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7B" w:rsidRDefault="005B2F7B" w:rsidP="005B2F7B">
      <w:pPr>
        <w:spacing w:before="100" w:beforeAutospacing="1" w:after="100" w:afterAutospacing="1" w:line="240" w:lineRule="auto"/>
        <w:jc w:val="center"/>
        <w:rPr>
          <w:rFonts w:eastAsia="Times New Roman" w:cs="Tahoma"/>
          <w:b/>
          <w:lang w:eastAsia="cs-CZ"/>
        </w:rPr>
      </w:pPr>
      <w:r>
        <w:rPr>
          <w:rFonts w:eastAsia="Times New Roman" w:cs="Tahoma"/>
          <w:b/>
          <w:lang w:eastAsia="cs-CZ"/>
        </w:rPr>
        <w:t>MINIMÁLNÍ  PREVENTIVNÍ PROGRAM </w:t>
      </w:r>
    </w:p>
    <w:p w:rsidR="005B2F7B" w:rsidRDefault="005B2F7B" w:rsidP="005B2F7B">
      <w:pPr>
        <w:spacing w:before="100" w:beforeAutospacing="1" w:after="100" w:afterAutospacing="1" w:line="240" w:lineRule="auto"/>
        <w:jc w:val="center"/>
        <w:rPr>
          <w:rFonts w:eastAsia="Times New Roman" w:cs="Tahoma"/>
          <w:b/>
          <w:lang w:eastAsia="cs-CZ"/>
        </w:rPr>
      </w:pPr>
      <w:r>
        <w:rPr>
          <w:rFonts w:eastAsia="Times New Roman" w:cs="Tahoma"/>
          <w:b/>
          <w:iCs/>
          <w:lang w:eastAsia="cs-CZ"/>
        </w:rPr>
        <w:t>prevence rizikového chování</w:t>
      </w:r>
    </w:p>
    <w:p w:rsidR="005B2F7B" w:rsidRDefault="005B2F7B" w:rsidP="005B2F7B">
      <w:pPr>
        <w:spacing w:line="240" w:lineRule="auto"/>
        <w:jc w:val="center"/>
        <w:rPr>
          <w:b/>
          <w:lang w:eastAsia="cs-CZ"/>
        </w:rPr>
      </w:pPr>
      <w:r>
        <w:rPr>
          <w:b/>
          <w:lang w:eastAsia="cs-CZ"/>
        </w:rPr>
        <w:t>Školní rok 201</w:t>
      </w:r>
      <w:r w:rsidR="003D605A">
        <w:rPr>
          <w:b/>
          <w:lang w:eastAsia="cs-CZ"/>
        </w:rPr>
        <w:t>9</w:t>
      </w:r>
      <w:r>
        <w:rPr>
          <w:b/>
          <w:lang w:eastAsia="cs-CZ"/>
        </w:rPr>
        <w:t xml:space="preserve"> – 20</w:t>
      </w:r>
      <w:r w:rsidR="003D605A">
        <w:rPr>
          <w:b/>
          <w:lang w:eastAsia="cs-CZ"/>
        </w:rPr>
        <w:t>20</w:t>
      </w:r>
    </w:p>
    <w:p w:rsidR="005B2F7B" w:rsidRDefault="005B2F7B" w:rsidP="005B2F7B">
      <w:pPr>
        <w:pStyle w:val="Bezmezer"/>
      </w:pPr>
      <w:r>
        <w:t xml:space="preserve">Základní škola Sokolov, </w:t>
      </w:r>
      <w:proofErr w:type="spellStart"/>
      <w:r>
        <w:t>Rokycanova</w:t>
      </w:r>
      <w:proofErr w:type="spellEnd"/>
      <w:r>
        <w:t xml:space="preserve"> 258 </w:t>
      </w:r>
    </w:p>
    <w:p w:rsidR="005B2F7B" w:rsidRDefault="005B2F7B" w:rsidP="005B2F7B">
      <w:pPr>
        <w:pStyle w:val="Bezmezer"/>
      </w:pPr>
      <w:r>
        <w:t>Zpracovala: Mgr. Michaela Zímová</w:t>
      </w:r>
    </w:p>
    <w:p w:rsidR="005B2F7B" w:rsidRDefault="005B2F7B" w:rsidP="005B2F7B">
      <w:pPr>
        <w:pStyle w:val="Bezmezer"/>
      </w:pPr>
      <w:r>
        <w:t xml:space="preserve">Realizátor: Základní škola Sokolov, </w:t>
      </w:r>
      <w:proofErr w:type="spellStart"/>
      <w:r>
        <w:t>Rokycanova</w:t>
      </w:r>
      <w:proofErr w:type="spellEnd"/>
      <w:r>
        <w:t xml:space="preserve"> 258, ředitelka školy Mgr. Petra Šišková </w:t>
      </w:r>
    </w:p>
    <w:p w:rsidR="005B2F7B" w:rsidRDefault="005B2F7B" w:rsidP="005B2F7B">
      <w:pPr>
        <w:pStyle w:val="Bezmezer"/>
      </w:pPr>
    </w:p>
    <w:p w:rsidR="005B2F7B" w:rsidRDefault="005B2F7B" w:rsidP="005B2F7B">
      <w:pPr>
        <w:pStyle w:val="Nadpis1"/>
      </w:pPr>
      <w:bookmarkStart w:id="0" w:name="_Toc427827455"/>
      <w:bookmarkStart w:id="1" w:name="_Toc427776758"/>
      <w:r>
        <w:t>Úvodem</w:t>
      </w:r>
      <w:bookmarkEnd w:id="0"/>
      <w:bookmarkEnd w:id="1"/>
    </w:p>
    <w:p w:rsidR="005B2F7B" w:rsidRDefault="005B2F7B" w:rsidP="005B2F7B">
      <w:pPr>
        <w:spacing w:line="360" w:lineRule="auto"/>
        <w:rPr>
          <w:lang w:eastAsia="cs-CZ"/>
        </w:rPr>
      </w:pPr>
      <w:r>
        <w:rPr>
          <w:lang w:eastAsia="cs-CZ"/>
        </w:rPr>
        <w:t xml:space="preserve">Problematika rizikového chování je velmi diskutovaným celospolečenským problémem. Nepopíráme jevy, které se na naší škole vyskytují, snažíme se jim předcházet a reagovat na ně. Považujeme za důležité zahájit primární prevenci na všech úrovních základní školy přiměřeně k věku dětí. Program je tedy zaměřen na všechny věkové kategorie, nejintenzivněji na nejohroženější skupiny žáků ve věku 11 -15 let. Připravujeme proto krátkodobý program primární prevence, který vychází z dlouhodobé strategie školy. Snažíme se o zapojení rodičů i spolupracujících složek v Karlovarském kraji i mimo náš kraj. </w:t>
      </w:r>
    </w:p>
    <w:p w:rsidR="005B2F7B" w:rsidRDefault="005B2F7B" w:rsidP="005B2F7B">
      <w:pPr>
        <w:pStyle w:val="Nadpis1"/>
      </w:pPr>
      <w:bookmarkStart w:id="2" w:name="_Toc427827456"/>
      <w:bookmarkStart w:id="3" w:name="_Toc427776759"/>
      <w:r>
        <w:t>1 Charakteristika školy</w:t>
      </w:r>
      <w:bookmarkEnd w:id="2"/>
      <w:bookmarkEnd w:id="3"/>
    </w:p>
    <w:p w:rsidR="005B2F7B" w:rsidRDefault="005B2F7B" w:rsidP="005B2F7B">
      <w:pPr>
        <w:spacing w:line="360" w:lineRule="auto"/>
        <w:rPr>
          <w:lang w:eastAsia="cs-CZ"/>
        </w:rPr>
      </w:pPr>
      <w:r>
        <w:rPr>
          <w:lang w:eastAsia="cs-CZ"/>
        </w:rPr>
        <w:t xml:space="preserve">Základní škola v Sokolově, </w:t>
      </w:r>
      <w:proofErr w:type="spellStart"/>
      <w:r>
        <w:rPr>
          <w:lang w:eastAsia="cs-CZ"/>
        </w:rPr>
        <w:t>Rokycanově</w:t>
      </w:r>
      <w:proofErr w:type="spellEnd"/>
      <w:r>
        <w:rPr>
          <w:lang w:eastAsia="cs-CZ"/>
        </w:rPr>
        <w:t xml:space="preserve"> ulici je státní školou s právní subjektivitou. Rozšířená výuka jazyků probíhá na škole téměř 40 let a v současnosti je jedinou školou s jazykovým zaměřením v bývalém okrese Sokolov.</w:t>
      </w:r>
    </w:p>
    <w:p w:rsidR="005B2F7B" w:rsidRDefault="005B2F7B" w:rsidP="005B2F7B">
      <w:pPr>
        <w:spacing w:line="360" w:lineRule="auto"/>
        <w:rPr>
          <w:lang w:eastAsia="cs-CZ"/>
        </w:rPr>
      </w:pPr>
      <w:r>
        <w:rPr>
          <w:lang w:eastAsia="cs-CZ"/>
        </w:rPr>
        <w:t xml:space="preserve">Jsme městská škola v rušném centru Sokolova. Zřizovatelem školy je město Sokolov. Dnem 1. 1. 2000 byla škola ustanovena právním subjektem hospodařícím jako příspěvková organizace.  </w:t>
      </w:r>
    </w:p>
    <w:p w:rsidR="005B2F7B" w:rsidRDefault="005B2F7B" w:rsidP="005B2F7B">
      <w:pPr>
        <w:spacing w:line="360" w:lineRule="auto"/>
        <w:rPr>
          <w:lang w:eastAsia="cs-CZ"/>
        </w:rPr>
      </w:pPr>
      <w:r>
        <w:rPr>
          <w:lang w:eastAsia="cs-CZ"/>
        </w:rPr>
        <w:t>Součástí školy je školní družina</w:t>
      </w:r>
      <w:r w:rsidR="00B73F6F">
        <w:rPr>
          <w:lang w:eastAsia="cs-CZ"/>
        </w:rPr>
        <w:t>.</w:t>
      </w:r>
      <w:r>
        <w:rPr>
          <w:lang w:eastAsia="cs-CZ"/>
        </w:rPr>
        <w:t xml:space="preserve">  Ve školní budově jsou k dispozici odborné učebny (fyzika a chemie; přírodopis a zeměpis; dvě jazykové učebny, </w:t>
      </w:r>
      <w:r w:rsidR="003D605A">
        <w:rPr>
          <w:lang w:eastAsia="cs-CZ"/>
        </w:rPr>
        <w:t>počítačová</w:t>
      </w:r>
      <w:r>
        <w:rPr>
          <w:lang w:eastAsia="cs-CZ"/>
        </w:rPr>
        <w:t xml:space="preserve"> učebn</w:t>
      </w:r>
      <w:r w:rsidR="003D605A">
        <w:rPr>
          <w:lang w:eastAsia="cs-CZ"/>
        </w:rPr>
        <w:t>a</w:t>
      </w:r>
      <w:r>
        <w:rPr>
          <w:lang w:eastAsia="cs-CZ"/>
        </w:rPr>
        <w:t xml:space="preserve">; školní kuchyňka a dílny; školní knihovna; běžná tělocvična a malá tělocvična). Škola využívá pronájem sousední tělocvičny Jiskry. Pro učitele je k dispozici sborovna. Škola nedisponuje vlastní vývařovnou jídla, pouze jídelnou, kterou zásobuje od září 2010 Základní škola Běžecká. Škola má kapacitu 600 žáků. Škola má dlouholetou tradici ve výuce cizích jazyků a je členem asociace škol s rozšířenou výukou jazyků – Linguae. Žáci začínají s prvním cizím jazykem již v prvním ročníku.  Rozšířená výuka jazyků začíná ve třetím ročníku, druhý cizí jazyk se žáci učí od šestého ročníku. V nabídce je výuka třetího cizího jazyka formou volitelného předmětu. V rámci zájmových kroužků se mohou žáci vzdělávat i v dalších jazycích. Náš školní vzdělávací program se proto jmenuje „Brána jazykům otevřená“. Do jazykových tříd jsou přijímáni žáci druhých tříd ze škol celého okresu na základě výběrového řízení.                                                                                                </w:t>
      </w:r>
    </w:p>
    <w:p w:rsidR="005B2F7B" w:rsidRDefault="005B2F7B" w:rsidP="005B2F7B">
      <w:pPr>
        <w:spacing w:line="360" w:lineRule="auto"/>
        <w:rPr>
          <w:lang w:eastAsia="cs-CZ"/>
        </w:rPr>
      </w:pPr>
      <w:r>
        <w:rPr>
          <w:lang w:eastAsia="cs-CZ"/>
        </w:rPr>
        <w:lastRenderedPageBreak/>
        <w:t>Absolventi školy jsou velmi dobře připraveni na další vzdělávání a bez problémů jsou přijímáni ke studiu na všech typech středních škol.</w:t>
      </w:r>
    </w:p>
    <w:p w:rsidR="005B2F7B" w:rsidRPr="005B2F7B" w:rsidRDefault="005B2F7B" w:rsidP="003D605A">
      <w:pPr>
        <w:rPr>
          <w:color w:val="FF0000"/>
        </w:rPr>
      </w:pPr>
      <w:r>
        <w:rPr>
          <w:lang w:eastAsia="cs-CZ"/>
        </w:rPr>
        <w:t xml:space="preserve">Ve škole pracuje Školská rada, zřízená v roce 2 000. </w:t>
      </w:r>
    </w:p>
    <w:p w:rsidR="005B2F7B" w:rsidRDefault="005B2F7B" w:rsidP="005B2F7B">
      <w:pPr>
        <w:spacing w:line="360" w:lineRule="auto"/>
        <w:rPr>
          <w:lang w:eastAsia="cs-CZ"/>
        </w:rPr>
      </w:pPr>
      <w:r>
        <w:rPr>
          <w:lang w:eastAsia="cs-CZ"/>
        </w:rPr>
        <w:t>Od roku 1998 při škole pracuje „žákovský parlament“. Ten je prostorem pro zapojení žáků do organizace dění ve škole, rozvíjí zodpovědnost za vzájemné soužití a prevenci problémů ve třídě. Aktivně zde spolupracují žáci 3. – 9. ročníků.</w:t>
      </w:r>
    </w:p>
    <w:p w:rsidR="005B2F7B" w:rsidRDefault="005B2F7B" w:rsidP="005B2F7B">
      <w:pPr>
        <w:rPr>
          <w:lang w:eastAsia="cs-CZ"/>
        </w:rPr>
      </w:pPr>
      <w:r>
        <w:rPr>
          <w:lang w:eastAsia="cs-CZ"/>
        </w:rPr>
        <w:t>Žáci mají možnost prezentovat své nápady i na „školním zastupitelstvu“ na Městském úřadě Sokolov.</w:t>
      </w:r>
    </w:p>
    <w:p w:rsidR="005B2F7B" w:rsidRDefault="005B2F7B" w:rsidP="005B2F7B">
      <w:pPr>
        <w:rPr>
          <w:lang w:eastAsia="cs-CZ"/>
        </w:rPr>
      </w:pPr>
      <w:r>
        <w:rPr>
          <w:lang w:eastAsia="cs-CZ"/>
        </w:rPr>
        <w:t>Jsme škola certifikovaná značkou Rodiče vítáni.</w:t>
      </w:r>
    </w:p>
    <w:p w:rsidR="005B2F7B" w:rsidRDefault="005B2F7B" w:rsidP="005B2F7B">
      <w:pPr>
        <w:pStyle w:val="Nadpis1"/>
      </w:pPr>
      <w:bookmarkStart w:id="4" w:name="_Toc427827457"/>
      <w:bookmarkStart w:id="5" w:name="_Toc427776760"/>
      <w:r>
        <w:t>2 Preventivní tým pro řešení rizikového chování ve škole:</w:t>
      </w:r>
      <w:bookmarkEnd w:id="4"/>
      <w:bookmarkEnd w:id="5"/>
    </w:p>
    <w:p w:rsidR="005B2F7B" w:rsidRPr="00B448BC" w:rsidRDefault="005B2F7B" w:rsidP="005B2F7B">
      <w:pPr>
        <w:pStyle w:val="Nadpis2"/>
      </w:pPr>
      <w:bookmarkStart w:id="6" w:name="_Toc427827458"/>
      <w:bookmarkStart w:id="7" w:name="_Toc427776761"/>
      <w:r>
        <w:t>2. 1 Ředitelka školy</w:t>
      </w:r>
      <w:bookmarkEnd w:id="6"/>
      <w:bookmarkEnd w:id="7"/>
      <w:r w:rsidR="00B448BC">
        <w:t xml:space="preserve"> a zástupci ředitelky školy</w:t>
      </w:r>
    </w:p>
    <w:p w:rsidR="005B2F7B" w:rsidRDefault="005B2F7B" w:rsidP="005B2F7B">
      <w:r>
        <w:rPr>
          <w:b/>
        </w:rPr>
        <w:t xml:space="preserve"> Mgr. Petra Šišková</w:t>
      </w:r>
      <w:r>
        <w:t xml:space="preserve">, ředitelka školy, </w:t>
      </w:r>
      <w:proofErr w:type="spellStart"/>
      <w:r>
        <w:t>petra.siskova</w:t>
      </w:r>
      <w:proofErr w:type="spellEnd"/>
      <w:r>
        <w:t xml:space="preserve">@2zs-sokolov.cz, 352 324 </w:t>
      </w:r>
      <w:r w:rsidRPr="003D605A">
        <w:t>053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vytváří podmínky pro předcházení sociálně patologických jevů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vytváří podmínky pro realizaci prevence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zodpovídá za realizaci preventivního programu  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koordinuje tvorbu, kontroluje realizaci a vyhodnocování MPP a začleňuje školní preventivní tým do vzdělávacího programu školy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jedná s rodiči žáků, řeší aktuální problémy související s výskytem RCH ve škole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vytváří podmínky pro další vzdělávání ŠMP, podporuje týmovou spolupráci ŠMP s dalšími organizacemi </w:t>
      </w:r>
    </w:p>
    <w:p w:rsidR="00B448BC" w:rsidRDefault="00B448BC" w:rsidP="00B448BC">
      <w:r w:rsidRPr="00B448BC">
        <w:rPr>
          <w:b/>
        </w:rPr>
        <w:t xml:space="preserve">Mgr. Hana </w:t>
      </w:r>
      <w:proofErr w:type="spellStart"/>
      <w:r w:rsidRPr="00B448BC">
        <w:rPr>
          <w:b/>
        </w:rPr>
        <w:t>Flenerová</w:t>
      </w:r>
      <w:proofErr w:type="spellEnd"/>
      <w:r>
        <w:t>, zástupce ředitele pro I.</w:t>
      </w:r>
      <w:r w:rsidR="00083CCA">
        <w:t xml:space="preserve">, II. </w:t>
      </w:r>
      <w:r>
        <w:t xml:space="preserve">st., </w:t>
      </w:r>
      <w:hyperlink r:id="rId5" w:history="1">
        <w:r w:rsidRPr="00692CF5">
          <w:rPr>
            <w:rStyle w:val="Hypertextovodkaz"/>
          </w:rPr>
          <w:t>hana.flenerova@2zs-sokolov.cz</w:t>
        </w:r>
      </w:hyperlink>
      <w:r>
        <w:t>, 352 324 054</w:t>
      </w:r>
    </w:p>
    <w:p w:rsidR="005B2F7B" w:rsidRDefault="005B2F7B" w:rsidP="005B2F7B">
      <w:pPr>
        <w:pStyle w:val="Nadpis2"/>
      </w:pPr>
      <w:bookmarkStart w:id="8" w:name="_Toc427827459"/>
      <w:bookmarkStart w:id="9" w:name="_Toc427776762"/>
      <w:r>
        <w:t>2. 2 Výchovní poradci</w:t>
      </w:r>
      <w:bookmarkEnd w:id="8"/>
      <w:bookmarkEnd w:id="9"/>
    </w:p>
    <w:p w:rsidR="005B2F7B" w:rsidRDefault="005B2F7B" w:rsidP="005B2F7B">
      <w:r>
        <w:rPr>
          <w:b/>
        </w:rPr>
        <w:t xml:space="preserve">Mgr. Hana </w:t>
      </w:r>
      <w:proofErr w:type="spellStart"/>
      <w:r>
        <w:rPr>
          <w:b/>
        </w:rPr>
        <w:t>Flenerová</w:t>
      </w:r>
      <w:proofErr w:type="spellEnd"/>
      <w:r>
        <w:t>, výchovná poradkyně a zástupce ředitele pro I.</w:t>
      </w:r>
      <w:r w:rsidR="00751F9B">
        <w:t xml:space="preserve">, </w:t>
      </w:r>
      <w:proofErr w:type="spellStart"/>
      <w:r w:rsidR="00751F9B">
        <w:t>II.</w:t>
      </w:r>
      <w:r>
        <w:t>st</w:t>
      </w:r>
      <w:proofErr w:type="spellEnd"/>
      <w:r>
        <w:t xml:space="preserve">., </w:t>
      </w:r>
      <w:hyperlink r:id="rId6" w:history="1">
        <w:r w:rsidRPr="00692CF5">
          <w:rPr>
            <w:rStyle w:val="Hypertextovodkaz"/>
          </w:rPr>
          <w:t>hana.flenerova@2zs-sokolov.cz</w:t>
        </w:r>
      </w:hyperlink>
      <w:r>
        <w:t>, 352 324 054</w:t>
      </w:r>
    </w:p>
    <w:p w:rsidR="005B2F7B" w:rsidRDefault="005B2F7B" w:rsidP="005B2F7B">
      <w:r>
        <w:t xml:space="preserve"> </w:t>
      </w:r>
      <w:r>
        <w:rPr>
          <w:b/>
        </w:rPr>
        <w:t xml:space="preserve">Mgr. Jana </w:t>
      </w:r>
      <w:proofErr w:type="spellStart"/>
      <w:r>
        <w:rPr>
          <w:b/>
        </w:rPr>
        <w:t>Krejzová</w:t>
      </w:r>
      <w:proofErr w:type="spellEnd"/>
      <w:r>
        <w:t xml:space="preserve">, výchovná poradkyně pro </w:t>
      </w:r>
      <w:proofErr w:type="spellStart"/>
      <w:r>
        <w:t>II.st</w:t>
      </w:r>
      <w:proofErr w:type="spellEnd"/>
      <w:r>
        <w:t xml:space="preserve">.,  </w:t>
      </w:r>
      <w:r>
        <w:tab/>
      </w:r>
      <w:r>
        <w:br/>
        <w:t xml:space="preserve">             </w:t>
      </w:r>
      <w:hyperlink r:id="rId7" w:history="1">
        <w:r w:rsidRPr="00692CF5">
          <w:rPr>
            <w:rStyle w:val="Hypertextovodkaz"/>
          </w:rPr>
          <w:t>jana.krejzova@2zs-sokolov.cz</w:t>
        </w:r>
      </w:hyperlink>
      <w:r>
        <w:t>, 352 324 057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evidují děti s SPU, evidují integrované žáky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pomáhají při tvorbě individuálních vzdělávacích plánů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vedou profesní orientaci žáků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spolupracují s PPP a psycholožkou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spolupracují se ŠMP na zachycování varovných signálů, podílí se na realizaci MPP</w:t>
      </w:r>
    </w:p>
    <w:p w:rsidR="005B2F7B" w:rsidRDefault="005B2F7B" w:rsidP="005B2F7B">
      <w:pPr>
        <w:pStyle w:val="Nadpis2"/>
      </w:pPr>
      <w:bookmarkStart w:id="10" w:name="_Toc427827460"/>
      <w:bookmarkStart w:id="11" w:name="_Toc427776763"/>
      <w:r>
        <w:t>2. 3 Školní metodik prevence</w:t>
      </w:r>
      <w:bookmarkEnd w:id="10"/>
      <w:bookmarkEnd w:id="11"/>
    </w:p>
    <w:p w:rsidR="005B2F7B" w:rsidRDefault="005B2F7B" w:rsidP="005B2F7B">
      <w:r>
        <w:rPr>
          <w:b/>
        </w:rPr>
        <w:t>Mgr. Michaela Zímová</w:t>
      </w:r>
      <w:r>
        <w:t xml:space="preserve">, školní metodička prevence,  </w:t>
      </w:r>
      <w:hyperlink r:id="rId8" w:history="1">
        <w:r>
          <w:rPr>
            <w:rStyle w:val="Hypertextovodkaz"/>
            <w:color w:val="auto"/>
          </w:rPr>
          <w:t>michaela.zimova@2zs-sokolov.cz</w:t>
        </w:r>
      </w:hyperlink>
      <w:r>
        <w:t>, 352 324 058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sestavuje MPP a další plány pro preventivní aktivity ve škole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spolupracuje s vedením školy, výchovným poradcem, třídními učiteli, ostatními pracovníky školy, PPP, okresní metodičkou prevence, psychology a dalšími organizacemi, institucemi a odborníky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lastRenderedPageBreak/>
        <w:t>mapuje výskyt rizikového chování ve škole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eviduje rizikové chování ve škole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zajišťuje a koordinuje preventivní aktivity a programy prevence pro žáky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poskytuje materiály a informace všem učitelům k dané problematice</w:t>
      </w:r>
    </w:p>
    <w:p w:rsidR="005B2F7B" w:rsidRDefault="005B2F7B" w:rsidP="005B2F7B">
      <w:pPr>
        <w:pStyle w:val="Nadpis2"/>
      </w:pPr>
      <w:bookmarkStart w:id="12" w:name="_Toc427827461"/>
      <w:bookmarkStart w:id="13" w:name="_Toc427776764"/>
      <w:r>
        <w:t>2. 4 Ostatní spolupracující pedagogičtí pracovníci</w:t>
      </w:r>
      <w:bookmarkEnd w:id="12"/>
      <w:bookmarkEnd w:id="13"/>
      <w:r>
        <w:t xml:space="preserve"> </w:t>
      </w:r>
    </w:p>
    <w:p w:rsidR="005B2F7B" w:rsidRDefault="005B2F7B" w:rsidP="005B2F7B">
      <w:pPr>
        <w:spacing w:line="360" w:lineRule="auto"/>
      </w:pPr>
      <w:r>
        <w:t xml:space="preserve">Preventivní tým je doplněn i o další pedagogické pracovníky. Řeší rizikové chování žáků, dodržuje postupy platné pro naši školu – </w:t>
      </w:r>
      <w:r>
        <w:rPr>
          <w:highlight w:val="yellow"/>
        </w:rPr>
        <w:t>viz Školní program proti šikaně– příloha 1</w:t>
      </w:r>
      <w:r>
        <w:t>, řeší situaci s třídním kolektivem, jedná s rodiči žáků, jedná s Policií ČR, PPP, odborem sociální péče o dítě, psychologem, dětskou lékařkou.</w:t>
      </w:r>
    </w:p>
    <w:p w:rsidR="005B2F7B" w:rsidRDefault="005B2F7B" w:rsidP="005B2F7B">
      <w:r>
        <w:t>Třídní učitel žáka (viz kontakty</w:t>
      </w:r>
      <w:r w:rsidR="00871AD6">
        <w:t xml:space="preserve"> </w:t>
      </w:r>
      <w:bookmarkStart w:id="14" w:name="_GoBack"/>
      <w:bookmarkEnd w:id="14"/>
      <w:r>
        <w:t xml:space="preserve">a konzultační hodiny na webových stránkách školy </w:t>
      </w:r>
      <w:hyperlink r:id="rId9" w:history="1">
        <w:r>
          <w:rPr>
            <w:rStyle w:val="Hypertextovodkaz"/>
            <w:color w:val="auto"/>
          </w:rPr>
          <w:t>http://2zs.sokolov.cz/</w:t>
        </w:r>
      </w:hyperlink>
      <w:r>
        <w:t>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mapuje vztahy žáků v třídním kolektivu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je manažerem třídního dění a preventivních aktivit – motivuje k vytvoření vnitřních pravidel třídy, dbá na jejich dodržování, podporuje rozvoj pozitivních sociálních interakcí mezi žáky třídy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zprostředkovává informace ostatním členům pedagogického sboru, je garantem spolupráce školy se zákonnými zástupci třídy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získává přehled o osobnostních zvláštnostech žáků třídy a jejich rodinném zázemí </w:t>
      </w:r>
    </w:p>
    <w:p w:rsidR="005B2F7B" w:rsidRPr="00871AD6" w:rsidRDefault="005B2F7B" w:rsidP="005B2F7B">
      <w:pPr>
        <w:spacing w:after="60"/>
        <w:rPr>
          <w:b/>
          <w:bCs/>
        </w:rPr>
      </w:pPr>
      <w:r w:rsidRPr="00871AD6">
        <w:rPr>
          <w:b/>
          <w:bCs/>
        </w:rPr>
        <w:t xml:space="preserve">vyučující VOZ </w:t>
      </w:r>
    </w:p>
    <w:p w:rsidR="005B2F7B" w:rsidRDefault="005B2F7B" w:rsidP="005B2F7B">
      <w:pPr>
        <w:spacing w:after="60"/>
      </w:pPr>
      <w:r w:rsidRPr="008B1277">
        <w:rPr>
          <w:b/>
        </w:rPr>
        <w:t xml:space="preserve">Mgr. </w:t>
      </w:r>
      <w:proofErr w:type="spellStart"/>
      <w:r w:rsidRPr="008B1277">
        <w:rPr>
          <w:b/>
        </w:rPr>
        <w:t>Alica</w:t>
      </w:r>
      <w:proofErr w:type="spellEnd"/>
      <w:r w:rsidRPr="008B1277">
        <w:rPr>
          <w:b/>
        </w:rPr>
        <w:t xml:space="preserve"> </w:t>
      </w:r>
      <w:proofErr w:type="spellStart"/>
      <w:r w:rsidRPr="008B1277">
        <w:rPr>
          <w:b/>
        </w:rPr>
        <w:t>Hukelová</w:t>
      </w:r>
      <w:proofErr w:type="spellEnd"/>
      <w:r>
        <w:t xml:space="preserve">, školní psycholožka, konzult.hod. </w:t>
      </w:r>
      <w:r w:rsidRPr="00710DC9">
        <w:t>středa a čtvrtek  7,30 - 15,00</w:t>
      </w:r>
      <w:r w:rsidRPr="003D605A">
        <w:rPr>
          <w:color w:val="FF0000"/>
        </w:rPr>
        <w:t xml:space="preserve"> </w:t>
      </w:r>
      <w:r>
        <w:t>(v kabinetě školního psychologa, logopeda a speciálního pedagoga ve 2. patře školy), tel. 352 324</w:t>
      </w:r>
      <w:r w:rsidR="00D047ED" w:rsidRPr="00710DC9">
        <w:t> </w:t>
      </w:r>
      <w:r w:rsidRPr="00710DC9">
        <w:t>055</w:t>
      </w:r>
      <w:r w:rsidR="00D047ED">
        <w:t xml:space="preserve">; </w:t>
      </w:r>
      <w:r w:rsidR="00D047ED" w:rsidRPr="00D047ED">
        <w:rPr>
          <w:rFonts w:asciiTheme="minorHAnsi" w:hAnsiTheme="minorHAnsi" w:cstheme="minorHAnsi"/>
        </w:rPr>
        <w:t>alica.hukelova@2zs-sokolov.cz</w:t>
      </w:r>
    </w:p>
    <w:p w:rsidR="005B2F7B" w:rsidRDefault="005B2F7B" w:rsidP="005B2F7B">
      <w:pPr>
        <w:spacing w:after="60"/>
      </w:pPr>
      <w:r w:rsidRPr="008B1277">
        <w:rPr>
          <w:b/>
        </w:rPr>
        <w:t xml:space="preserve">Mgr. Naděžda </w:t>
      </w:r>
      <w:proofErr w:type="spellStart"/>
      <w:r w:rsidRPr="008B1277">
        <w:rPr>
          <w:b/>
        </w:rPr>
        <w:t>Beňadiková</w:t>
      </w:r>
      <w:proofErr w:type="spellEnd"/>
      <w:r>
        <w:t>, vedoucí metodického sdružení pro I.st. (</w:t>
      </w:r>
      <w:proofErr w:type="spellStart"/>
      <w:r>
        <w:t>nadezda.benadikova</w:t>
      </w:r>
      <w:proofErr w:type="spellEnd"/>
      <w:r>
        <w:t>@2zs-sokolov.cz)</w:t>
      </w:r>
    </w:p>
    <w:p w:rsidR="005B2F7B" w:rsidRDefault="005B2F7B" w:rsidP="005B2F7B">
      <w:pPr>
        <w:pStyle w:val="Nadpis1"/>
      </w:pPr>
      <w:bookmarkStart w:id="15" w:name="_Toc427827462"/>
      <w:bookmarkStart w:id="16" w:name="_Toc427776765"/>
      <w:bookmarkStart w:id="17" w:name="_Toc335929471"/>
      <w:r>
        <w:t>3 Zdroje</w:t>
      </w:r>
      <w:bookmarkEnd w:id="15"/>
      <w:bookmarkEnd w:id="16"/>
    </w:p>
    <w:p w:rsidR="005B2F7B" w:rsidRDefault="005B2F7B" w:rsidP="005B2F7B">
      <w:pPr>
        <w:pStyle w:val="Nadpis2"/>
        <w:rPr>
          <w:rStyle w:val="Nadpis2Char"/>
          <w:b/>
          <w:bCs/>
          <w:i/>
          <w:iCs/>
        </w:rPr>
      </w:pPr>
      <w:bookmarkStart w:id="18" w:name="_Toc427827463"/>
      <w:bookmarkStart w:id="19" w:name="_Toc427776766"/>
      <w:r>
        <w:rPr>
          <w:rStyle w:val="Nadpis2Char"/>
          <w:b/>
          <w:bCs/>
          <w:i/>
          <w:iCs/>
        </w:rPr>
        <w:t>3.1 Vnitřní zdroje školy</w:t>
      </w:r>
      <w:bookmarkEnd w:id="18"/>
      <w:bookmarkEnd w:id="19"/>
    </w:p>
    <w:p w:rsidR="005B2F7B" w:rsidRDefault="005B2F7B" w:rsidP="005B2F7B">
      <w:pPr>
        <w:spacing w:line="360" w:lineRule="auto"/>
      </w:pPr>
      <w:r>
        <w:t xml:space="preserve">Odborná a metodická literatura, odborné časopisy – </w:t>
      </w:r>
      <w:r>
        <w:rPr>
          <w:highlight w:val="yellow"/>
        </w:rPr>
        <w:t>příl.2</w:t>
      </w:r>
    </w:p>
    <w:p w:rsidR="005B2F7B" w:rsidRDefault="005B2F7B" w:rsidP="005B2F7B">
      <w:pPr>
        <w:spacing w:line="360" w:lineRule="auto"/>
      </w:pPr>
      <w:r>
        <w:t xml:space="preserve">Příruční knihovnička s propagačními materiály, odbornou literaturou, beletrií, je k dispozici učitelům ve sborovně, popřípadě ji mohou využít žáci a rodiče. </w:t>
      </w:r>
    </w:p>
    <w:p w:rsidR="005B2F7B" w:rsidRDefault="005B2F7B" w:rsidP="005B2F7B">
      <w:pPr>
        <w:spacing w:line="360" w:lineRule="auto"/>
      </w:pPr>
      <w:r>
        <w:t xml:space="preserve">Webové stránky školy </w:t>
      </w:r>
      <w:hyperlink r:id="rId10" w:history="1">
        <w:r>
          <w:rPr>
            <w:rStyle w:val="Hypertextovodkaz"/>
            <w:color w:val="auto"/>
          </w:rPr>
          <w:t>http://2zs.sokolov.cz/</w:t>
        </w:r>
      </w:hyperlink>
      <w:r>
        <w:t xml:space="preserve"> - informují o aktuálních projektech, konzultačních hodinách pedagogického sboru, probíhajících akcích, zájmových kroužcích, školní družině, úspěších žáků, naleznete zde dokumenty školy – ŠVP, MPP, přihlášky a tiskopisy atd. </w:t>
      </w:r>
    </w:p>
    <w:p w:rsidR="005B2F7B" w:rsidRDefault="005B2F7B" w:rsidP="005B2F7B">
      <w:pPr>
        <w:spacing w:line="360" w:lineRule="auto"/>
      </w:pPr>
      <w:r w:rsidRPr="00A70107">
        <w:rPr>
          <w:color w:val="984806" w:themeColor="accent6" w:themeShade="80"/>
        </w:rPr>
        <w:t xml:space="preserve">Schránka důvěry </w:t>
      </w:r>
      <w:r>
        <w:t>– na chodbě v 1. patře; do níž mohou žáci dávat své dotazy nebo informace. Žáci vědí, že do schránky má přístup  vedení školy a bude s nimi o jejich problémech diskutovat. Svoje připomínky mohou řešit i přes webové stránky školy.</w:t>
      </w:r>
    </w:p>
    <w:p w:rsidR="005B2F7B" w:rsidRDefault="005B2F7B" w:rsidP="005B2F7B">
      <w:pPr>
        <w:spacing w:line="360" w:lineRule="auto"/>
      </w:pPr>
      <w:r>
        <w:lastRenderedPageBreak/>
        <w:t xml:space="preserve"> </w:t>
      </w:r>
      <w:bookmarkStart w:id="20" w:name="_Toc427827464"/>
      <w:bookmarkStart w:id="21" w:name="_Toc427776767"/>
      <w:r>
        <w:t>3.2 Vnější zdroje školy</w:t>
      </w:r>
      <w:bookmarkEnd w:id="20"/>
      <w:bookmarkEnd w:id="21"/>
    </w:p>
    <w:p w:rsidR="005B2F7B" w:rsidRDefault="005B2F7B" w:rsidP="005B2F7B">
      <w:r>
        <w:t>Jedná se o podpůrnou síť institucí, odborníků a služeb pomáhajících i spolupracujících organizací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/>
      </w:tblPr>
      <w:tblGrid>
        <w:gridCol w:w="2255"/>
        <w:gridCol w:w="2542"/>
        <w:gridCol w:w="1243"/>
        <w:gridCol w:w="3248"/>
      </w:tblGrid>
      <w:tr w:rsidR="005B2F7B" w:rsidTr="005B2F7B"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nil"/>
              <w:right w:val="nil"/>
            </w:tcBorders>
            <w:shd w:val="clear" w:color="auto" w:fill="9BBB59"/>
            <w:hideMark/>
          </w:tcPr>
          <w:p w:rsidR="005B2F7B" w:rsidRDefault="005B2F7B">
            <w:pPr>
              <w:spacing w:line="240" w:lineRule="auto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Jméno</w:t>
            </w:r>
          </w:p>
        </w:tc>
        <w:tc>
          <w:tcPr>
            <w:tcW w:w="0" w:type="auto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9BBB59"/>
            <w:hideMark/>
          </w:tcPr>
          <w:p w:rsidR="005B2F7B" w:rsidRDefault="005B2F7B">
            <w:pPr>
              <w:spacing w:line="240" w:lineRule="auto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Organizace</w:t>
            </w:r>
          </w:p>
        </w:tc>
        <w:tc>
          <w:tcPr>
            <w:tcW w:w="0" w:type="auto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9BBB59"/>
            <w:hideMark/>
          </w:tcPr>
          <w:p w:rsidR="005B2F7B" w:rsidRDefault="005B2F7B">
            <w:pPr>
              <w:spacing w:line="240" w:lineRule="auto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8" w:space="0" w:color="9BBB59"/>
              <w:left w:val="nil"/>
              <w:bottom w:val="nil"/>
              <w:right w:val="single" w:sz="8" w:space="0" w:color="9BBB59"/>
            </w:tcBorders>
            <w:shd w:val="clear" w:color="auto" w:fill="9BBB59"/>
            <w:hideMark/>
          </w:tcPr>
          <w:p w:rsidR="005B2F7B" w:rsidRDefault="005B2F7B">
            <w:pPr>
              <w:spacing w:line="240" w:lineRule="auto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E-mail</w:t>
            </w: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>Pedagogicko-psychologické poradenství Sokolov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352 604 964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Default="00063BD9">
            <w:pPr>
              <w:spacing w:line="240" w:lineRule="auto"/>
              <w:rPr>
                <w:rStyle w:val="Siln"/>
                <w:b w:val="0"/>
              </w:rPr>
            </w:pPr>
            <w:hyperlink r:id="rId11" w:history="1">
              <w:r w:rsidR="005B2F7B">
                <w:rPr>
                  <w:rStyle w:val="Hypertextovodkaz"/>
                  <w:rFonts w:cs="Helvetica"/>
                  <w:color w:val="auto"/>
                </w:rPr>
                <w:t>www.pppkv.cz</w:t>
              </w:r>
            </w:hyperlink>
            <w:r w:rsidR="005B2F7B">
              <w:rPr>
                <w:rFonts w:cs="Helvetica"/>
                <w:sz w:val="20"/>
                <w:szCs w:val="20"/>
              </w:rPr>
              <w:t xml:space="preserve"> ;   </w:t>
            </w:r>
            <w:proofErr w:type="spellStart"/>
            <w:r w:rsidR="005B2F7B">
              <w:rPr>
                <w:rFonts w:cs="Helvetica"/>
                <w:sz w:val="20"/>
                <w:szCs w:val="20"/>
              </w:rPr>
              <w:t>ppp.sokolov</w:t>
            </w:r>
            <w:proofErr w:type="spellEnd"/>
            <w:r w:rsidR="005B2F7B">
              <w:rPr>
                <w:rFonts w:cs="Helvetica"/>
                <w:sz w:val="20"/>
                <w:szCs w:val="20"/>
              </w:rPr>
              <w:t>@volny.</w:t>
            </w:r>
            <w:proofErr w:type="spellStart"/>
            <w:r w:rsidR="005B2F7B">
              <w:rPr>
                <w:rFonts w:cs="Helvetica"/>
                <w:sz w:val="20"/>
                <w:szCs w:val="20"/>
              </w:rPr>
              <w:t>cz</w:t>
            </w:r>
            <w:proofErr w:type="spellEnd"/>
            <w:r w:rsidR="005B2F7B">
              <w:rPr>
                <w:rFonts w:cs="Helvetica"/>
                <w:sz w:val="20"/>
                <w:szCs w:val="20"/>
              </w:rPr>
              <w:t>  </w:t>
            </w: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pStyle w:val="Default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SVP Karlovy Vary,</w:t>
            </w:r>
          </w:p>
          <w:p w:rsidR="005B2F7B" w:rsidRDefault="005B2F7B">
            <w:pPr>
              <w:pStyle w:val="Default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Mgr. Andrea Havlíčková, </w:t>
            </w:r>
          </w:p>
          <w:p w:rsidR="005B2F7B" w:rsidRDefault="005B2F7B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Sportovní 28 (Karlovy Vary, Dolní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Drahovice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cs="Helvetic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5B2F7B" w:rsidRDefault="005B2F7B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 xml:space="preserve">Středisko výchovné péče Karlovy Vary – krizové centrum        </w:t>
            </w:r>
          </w:p>
          <w:p w:rsidR="005B2F7B" w:rsidRDefault="005B2F7B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, </w:t>
            </w:r>
            <w:r>
              <w:rPr>
                <w:sz w:val="20"/>
                <w:szCs w:val="20"/>
              </w:rPr>
              <w:t>774715266</w:t>
            </w:r>
          </w:p>
          <w:p w:rsidR="00514F96" w:rsidRDefault="00514F96">
            <w:pPr>
              <w:spacing w:line="240" w:lineRule="auto"/>
              <w:rPr>
                <w:rFonts w:cs="Helvetica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Default="00063BD9" w:rsidP="00514F96">
            <w:pPr>
              <w:spacing w:line="240" w:lineRule="auto"/>
              <w:rPr>
                <w:rFonts w:cs="Helvetica"/>
                <w:sz w:val="20"/>
                <w:szCs w:val="20"/>
              </w:rPr>
            </w:pPr>
            <w:hyperlink r:id="rId12" w:history="1">
              <w:r w:rsidR="005B2F7B">
                <w:rPr>
                  <w:rStyle w:val="Hypertextovodkaz"/>
                  <w:rFonts w:cs="Arial"/>
                  <w:color w:val="auto"/>
                </w:rPr>
                <w:t xml:space="preserve">svpkv@volny.cz </w:t>
              </w:r>
            </w:hyperlink>
            <w:r w:rsidR="005B2F7B">
              <w:rPr>
                <w:rFonts w:cs="Arial"/>
                <w:sz w:val="20"/>
                <w:szCs w:val="20"/>
              </w:rPr>
              <w:br/>
            </w:r>
            <w:r w:rsidR="00514F96">
              <w:rPr>
                <w:rFonts w:cs="Helvetica"/>
                <w:sz w:val="20"/>
                <w:szCs w:val="20"/>
              </w:rPr>
              <w:t>svpkvary.cz</w:t>
            </w: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 xml:space="preserve">Rodinná poradna Sokolov                                                             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352 622 148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Dr. Benáková  </w:t>
            </w:r>
          </w:p>
          <w:p w:rsidR="005B2F7B" w:rsidRDefault="00852400">
            <w:pPr>
              <w:spacing w:line="240" w:lineRule="auto"/>
              <w:rPr>
                <w:bCs/>
                <w:sz w:val="20"/>
                <w:szCs w:val="20"/>
              </w:rPr>
            </w:pPr>
            <w:r w:rsidRPr="00852400">
              <w:rPr>
                <w:bCs/>
                <w:sz w:val="20"/>
                <w:szCs w:val="20"/>
              </w:rPr>
              <w:t xml:space="preserve">Mgr. Zuzana </w:t>
            </w:r>
            <w:proofErr w:type="spellStart"/>
            <w:r w:rsidRPr="00852400">
              <w:rPr>
                <w:bCs/>
                <w:sz w:val="20"/>
                <w:szCs w:val="20"/>
              </w:rPr>
              <w:t>Pastieriková</w:t>
            </w:r>
            <w:proofErr w:type="spellEnd"/>
            <w:r w:rsidRPr="0085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2400">
              <w:rPr>
                <w:bCs/>
                <w:sz w:val="20"/>
                <w:szCs w:val="20"/>
              </w:rPr>
              <w:t>Neveďalová</w:t>
            </w:r>
            <w:proofErr w:type="spellEnd"/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3D605A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  <w:proofErr w:type="spellStart"/>
            <w:r w:rsidRPr="003D605A">
              <w:rPr>
                <w:rFonts w:cs="Helvetica"/>
                <w:b/>
                <w:sz w:val="20"/>
                <w:szCs w:val="20"/>
              </w:rPr>
              <w:t>Rokycanova</w:t>
            </w:r>
            <w:proofErr w:type="spellEnd"/>
            <w:r w:rsidRPr="003D605A">
              <w:rPr>
                <w:rFonts w:cs="Helvetica"/>
                <w:b/>
                <w:sz w:val="20"/>
                <w:szCs w:val="20"/>
              </w:rPr>
              <w:t xml:space="preserve"> 1756, 35601, Sokolov</w:t>
            </w:r>
          </w:p>
          <w:p w:rsidR="00852400" w:rsidRDefault="00852400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  <w:r w:rsidRPr="00852400">
              <w:rPr>
                <w:rFonts w:cs="Helvetica"/>
                <w:b/>
                <w:sz w:val="20"/>
                <w:szCs w:val="20"/>
              </w:rPr>
              <w:t>Jednoty 1931, Sokolov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352 308 259</w:t>
            </w:r>
          </w:p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MUDr. Bauer</w:t>
            </w:r>
          </w:p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852400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>Slovenská 35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352 307 476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MUDr. Macháček   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>Nemocnice Sokolov, toxikologická laboratoř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352 303 111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MUDr. Moravec</w:t>
            </w:r>
          </w:p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MUDr. </w:t>
            </w:r>
            <w:proofErr w:type="spellStart"/>
            <w:r>
              <w:rPr>
                <w:rFonts w:cs="Helvetica"/>
                <w:sz w:val="20"/>
                <w:szCs w:val="20"/>
              </w:rPr>
              <w:t>Bartková</w:t>
            </w:r>
            <w:proofErr w:type="spellEnd"/>
            <w:r>
              <w:rPr>
                <w:rFonts w:cs="Helvetic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>Dětská psychiatrie Karlovy Vary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353 235 211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MUDr. </w:t>
            </w:r>
            <w:proofErr w:type="spellStart"/>
            <w:r>
              <w:rPr>
                <w:rFonts w:cs="Helvetica"/>
                <w:sz w:val="20"/>
                <w:szCs w:val="20"/>
              </w:rPr>
              <w:t>Stefanovičová</w:t>
            </w:r>
            <w:proofErr w:type="spellEnd"/>
            <w:r>
              <w:rPr>
                <w:rFonts w:cs="Helvetica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>Ambulance psychiatrie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603 870 365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 xml:space="preserve">Centrum protidrogové prevence Sokolov, Linka naděje                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352 622 962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Radmila </w:t>
            </w:r>
            <w:proofErr w:type="spellStart"/>
            <w:r>
              <w:rPr>
                <w:bCs/>
                <w:sz w:val="20"/>
                <w:szCs w:val="20"/>
              </w:rPr>
              <w:t>Pavlisová</w:t>
            </w:r>
            <w:proofErr w:type="spellEnd"/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063BD9">
            <w:pPr>
              <w:spacing w:line="240" w:lineRule="auto"/>
              <w:rPr>
                <w:rFonts w:cs="Helvetica"/>
                <w:b/>
                <w:sz w:val="20"/>
                <w:szCs w:val="20"/>
              </w:rPr>
            </w:pPr>
            <w:hyperlink r:id="rId13" w:anchor="f615" w:history="1">
              <w:r w:rsidR="005B2F7B">
                <w:rPr>
                  <w:rStyle w:val="Hypertextovodkaz"/>
                  <w:rFonts w:cs="Arial"/>
                  <w:b/>
                  <w:color w:val="auto"/>
                </w:rPr>
                <w:t>Sokolovský protidrogový koordinátor</w:t>
              </w:r>
            </w:hyperlink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352808140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nil"/>
              <w:left w:val="single" w:sz="8" w:space="0" w:color="9BBB59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Ing. Bc. Šárka Benešová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Krajský protidrogový koordinátor a manažer prevence kriminality – KÚKK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354 222 575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8" w:space="0" w:color="9BBB59"/>
            </w:tcBorders>
            <w:hideMark/>
          </w:tcPr>
          <w:p w:rsidR="005B2F7B" w:rsidRDefault="00063BD9">
            <w:pPr>
              <w:pStyle w:val="Bezmezer"/>
              <w:rPr>
                <w:rStyle w:val="Siln"/>
                <w:rFonts w:eastAsia="Calibri"/>
                <w:b w:val="0"/>
              </w:rPr>
            </w:pPr>
            <w:hyperlink r:id="rId14" w:history="1">
              <w:r w:rsidR="005B2F7B">
                <w:rPr>
                  <w:rStyle w:val="Hypertextovodkaz"/>
                  <w:color w:val="auto"/>
                </w:rPr>
                <w:t>sarka.benesova@kr-karlovarsky.cz</w:t>
              </w:r>
            </w:hyperlink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Petra </w:t>
            </w:r>
            <w:proofErr w:type="spellStart"/>
            <w:r>
              <w:rPr>
                <w:bCs/>
                <w:sz w:val="20"/>
                <w:szCs w:val="20"/>
              </w:rPr>
              <w:t>Maněnová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DiS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Krajský metodik sociálně –právní ochrany dětí-KÚKK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354 222 593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Default="00063BD9">
            <w:pPr>
              <w:pStyle w:val="Bezmezer"/>
              <w:rPr>
                <w:rStyle w:val="Siln"/>
                <w:rFonts w:eastAsia="Calibri"/>
                <w:b w:val="0"/>
              </w:rPr>
            </w:pPr>
            <w:hyperlink r:id="rId15" w:history="1">
              <w:r w:rsidR="005B2F7B">
                <w:rPr>
                  <w:rStyle w:val="Siln"/>
                  <w:rFonts w:eastAsia="Calibri"/>
                  <w:b w:val="0"/>
                </w:rPr>
                <w:t>petra.manenova@kr-karlovarsky.cz</w:t>
              </w:r>
            </w:hyperlink>
          </w:p>
        </w:tc>
      </w:tr>
      <w:tr w:rsidR="005B2F7B" w:rsidTr="004E52B7">
        <w:tc>
          <w:tcPr>
            <w:tcW w:w="2255" w:type="dxa"/>
            <w:tcBorders>
              <w:top w:val="nil"/>
              <w:left w:val="single" w:sz="8" w:space="0" w:color="9BBB59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Mgr. Pavel Vaculík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Koordinátor pro romské záležitosti, </w:t>
            </w:r>
            <w:proofErr w:type="spellStart"/>
            <w:r>
              <w:rPr>
                <w:b/>
                <w:sz w:val="20"/>
                <w:szCs w:val="20"/>
              </w:rPr>
              <w:t>nár</w:t>
            </w:r>
            <w:proofErr w:type="spellEnd"/>
            <w:r>
              <w:rPr>
                <w:b/>
                <w:sz w:val="20"/>
                <w:szCs w:val="20"/>
              </w:rPr>
              <w:t>. menšiny a integraci cizinců-KÚKK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354 222 522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8" w:space="0" w:color="9BBB59"/>
            </w:tcBorders>
            <w:hideMark/>
          </w:tcPr>
          <w:p w:rsidR="005B2F7B" w:rsidRDefault="005B2F7B">
            <w:pPr>
              <w:pStyle w:val="Bezmezer"/>
              <w:rPr>
                <w:rStyle w:val="Siln"/>
                <w:rFonts w:eastAsia="Calibri"/>
                <w:b w:val="0"/>
              </w:rPr>
            </w:pPr>
            <w:r>
              <w:rPr>
                <w:rStyle w:val="Siln"/>
                <w:rFonts w:eastAsia="Calibri"/>
                <w:b w:val="0"/>
              </w:rPr>
              <w:t>pavel.vaculik@kr-karlovarsky.cz</w:t>
            </w: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Ing. Eva Cíchová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Krajský školský koordinátor prevence-KÚKK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354 222 446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Default="00063BD9">
            <w:pPr>
              <w:pStyle w:val="Bezmezer"/>
              <w:rPr>
                <w:rStyle w:val="Siln"/>
                <w:rFonts w:eastAsia="Calibri"/>
                <w:b w:val="0"/>
              </w:rPr>
            </w:pPr>
            <w:hyperlink r:id="rId16" w:history="1">
              <w:r w:rsidR="005B2F7B">
                <w:rPr>
                  <w:rStyle w:val="Siln"/>
                  <w:rFonts w:eastAsia="Calibri"/>
                  <w:b w:val="0"/>
                </w:rPr>
                <w:t>eva.cichova@kr-karlovarsky.cz</w:t>
              </w:r>
            </w:hyperlink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Mgr. Želivská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Metodik prevence v PPP Sokolov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731 194 413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Default="00063BD9">
            <w:pPr>
              <w:pStyle w:val="Bezmezer"/>
              <w:rPr>
                <w:sz w:val="20"/>
                <w:szCs w:val="20"/>
              </w:rPr>
            </w:pPr>
            <w:hyperlink r:id="rId17" w:history="1">
              <w:r w:rsidR="005B2F7B">
                <w:rPr>
                  <w:rStyle w:val="Hypertextovodkaz"/>
                  <w:rFonts w:cs="Arial"/>
                  <w:color w:val="auto"/>
                </w:rPr>
                <w:t>azelivska@pppkv.cz</w:t>
              </w:r>
            </w:hyperlink>
          </w:p>
        </w:tc>
      </w:tr>
      <w:tr w:rsidR="005B2F7B" w:rsidTr="004E52B7">
        <w:tc>
          <w:tcPr>
            <w:tcW w:w="2255" w:type="dxa"/>
            <w:tcBorders>
              <w:top w:val="nil"/>
              <w:left w:val="single" w:sz="8" w:space="0" w:color="9BBB59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 xml:space="preserve">Jana Mertlová                                              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 xml:space="preserve">Policie ČR, obvodní oddělení Sokolov                                         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Pr="00514F96" w:rsidRDefault="005B2F7B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14F96">
              <w:rPr>
                <w:rFonts w:asciiTheme="minorHAnsi" w:hAnsiTheme="minorHAnsi" w:cstheme="minorHAnsi"/>
                <w:sz w:val="18"/>
                <w:szCs w:val="18"/>
              </w:rPr>
              <w:t>352 624 300</w:t>
            </w:r>
          </w:p>
          <w:p w:rsidR="005B2F7B" w:rsidRPr="00514F96" w:rsidRDefault="00514F9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514F9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974 376 61</w:t>
            </w:r>
            <w:r w:rsidR="005B2F7B" w:rsidRPr="00514F9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0</w:t>
            </w:r>
          </w:p>
          <w:p w:rsidR="005B2F7B" w:rsidRPr="00514F96" w:rsidRDefault="005B2F7B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14F9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777 274 832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Style w:val="Siln"/>
                <w:b w:val="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 xml:space="preserve">Mgr. Nováková Karla    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Probační a mediační služba </w:t>
            </w:r>
            <w:r>
              <w:rPr>
                <w:b/>
                <w:sz w:val="20"/>
                <w:szCs w:val="20"/>
              </w:rPr>
              <w:lastRenderedPageBreak/>
              <w:t>Sokolov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14F96" w:rsidRPr="00514F96" w:rsidRDefault="00514F96" w:rsidP="00514F96">
            <w:pPr>
              <w:spacing w:after="0" w:line="335" w:lineRule="atLeast"/>
              <w:jc w:val="left"/>
              <w:textAlignment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514F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 </w:t>
            </w:r>
            <w:r w:rsidRPr="00514F9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eastAsia="cs-CZ"/>
              </w:rPr>
              <w:t>737 231 287</w:t>
            </w:r>
          </w:p>
          <w:p w:rsidR="00514F96" w:rsidRPr="00514F96" w:rsidRDefault="00514F96" w:rsidP="00514F96">
            <w:pPr>
              <w:spacing w:after="0" w:line="335" w:lineRule="atLeast"/>
              <w:jc w:val="left"/>
              <w:textAlignment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514F9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lastRenderedPageBreak/>
              <w:t xml:space="preserve"> 734 362 917</w:t>
            </w:r>
          </w:p>
          <w:p w:rsidR="005B2F7B" w:rsidRPr="00514F96" w:rsidRDefault="005B2F7B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670B30" w:rsidRDefault="00063BD9" w:rsidP="00670B30">
            <w:pPr>
              <w:spacing w:line="240" w:lineRule="auto"/>
            </w:pPr>
            <w:hyperlink r:id="rId18" w:history="1">
              <w:r w:rsidR="00670B30" w:rsidRPr="00F60226">
                <w:rPr>
                  <w:rStyle w:val="Hypertextovodkaz"/>
                  <w:color w:val="auto"/>
                </w:rPr>
                <w:t>knovakova@pms.justice.cz</w:t>
              </w:r>
            </w:hyperlink>
          </w:p>
          <w:p w:rsidR="00514F96" w:rsidRPr="00670B30" w:rsidRDefault="00514F96" w:rsidP="00670B30">
            <w:pPr>
              <w:spacing w:line="240" w:lineRule="auto"/>
              <w:rPr>
                <w:rStyle w:val="Siln"/>
                <w:b w:val="0"/>
                <w:bCs w:val="0"/>
              </w:rPr>
            </w:pPr>
            <w:r>
              <w:rPr>
                <w:rStyle w:val="Siln"/>
                <w:b w:val="0"/>
              </w:rPr>
              <w:lastRenderedPageBreak/>
              <w:t>www.pmcsr.cz</w:t>
            </w:r>
          </w:p>
        </w:tc>
      </w:tr>
      <w:tr w:rsidR="005B2F7B" w:rsidTr="004E52B7">
        <w:tc>
          <w:tcPr>
            <w:tcW w:w="2255" w:type="dxa"/>
            <w:tcBorders>
              <w:top w:val="nil"/>
              <w:left w:val="single" w:sz="8" w:space="0" w:color="9BBB59"/>
              <w:bottom w:val="nil"/>
              <w:right w:val="nil"/>
            </w:tcBorders>
            <w:hideMark/>
          </w:tcPr>
          <w:p w:rsidR="005B2F7B" w:rsidRDefault="00670B30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 xml:space="preserve">Tereza </w:t>
            </w:r>
            <w:proofErr w:type="spellStart"/>
            <w:r>
              <w:rPr>
                <w:sz w:val="20"/>
                <w:szCs w:val="20"/>
                <w:lang w:eastAsia="cs-CZ"/>
              </w:rPr>
              <w:t>Flaková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, terénní pracovník                    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cs-CZ"/>
              </w:rPr>
              <w:t>Člověk v tísni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B30" w:rsidRPr="00670B30" w:rsidRDefault="00670B30" w:rsidP="00670B3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0B3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739 320 309</w:t>
            </w:r>
            <w:r w:rsidRPr="00670B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353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70B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892 261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5B2F7B" w:rsidRDefault="00670B30">
            <w:pPr>
              <w:spacing w:line="240" w:lineRule="auto"/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>www.clovekvtisni.cz</w:t>
            </w:r>
          </w:p>
        </w:tc>
      </w:tr>
      <w:tr w:rsidR="005B2F7B" w:rsidTr="004E52B7">
        <w:tc>
          <w:tcPr>
            <w:tcW w:w="2255" w:type="dxa"/>
            <w:tcBorders>
              <w:top w:val="nil"/>
              <w:left w:val="single" w:sz="8" w:space="0" w:color="9BBB59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670B30">
            <w:pPr>
              <w:spacing w:line="240" w:lineRule="auto"/>
              <w:rPr>
                <w:sz w:val="20"/>
                <w:szCs w:val="20"/>
                <w:lang w:eastAsia="cs-CZ"/>
              </w:rPr>
            </w:pPr>
            <w:r w:rsidRPr="00670B30">
              <w:rPr>
                <w:sz w:val="20"/>
                <w:szCs w:val="20"/>
                <w:lang w:eastAsia="cs-CZ"/>
              </w:rPr>
              <w:t>602 297 359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8" w:space="0" w:color="9BBB59"/>
            </w:tcBorders>
            <w:hideMark/>
          </w:tcPr>
          <w:p w:rsidR="005B2F7B" w:rsidRDefault="00063BD9">
            <w:pPr>
              <w:spacing w:line="240" w:lineRule="auto"/>
              <w:rPr>
                <w:rStyle w:val="Siln"/>
                <w:b w:val="0"/>
              </w:rPr>
            </w:pPr>
            <w:hyperlink r:id="rId19" w:history="1">
              <w:r w:rsidR="005B2F7B" w:rsidRPr="00F60226">
                <w:rPr>
                  <w:rStyle w:val="Hypertextovodkaz"/>
                  <w:color w:val="auto"/>
                  <w:sz w:val="20"/>
                  <w:szCs w:val="20"/>
                </w:rPr>
                <w:t>tereza.flakova@clovekvtisni.cz</w:t>
              </w:r>
            </w:hyperlink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 xml:space="preserve">Jana </w:t>
            </w:r>
            <w:proofErr w:type="spellStart"/>
            <w:r>
              <w:rPr>
                <w:sz w:val="20"/>
                <w:szCs w:val="20"/>
                <w:lang w:eastAsia="cs-CZ"/>
              </w:rPr>
              <w:t>Kuráková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                                                        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cs-CZ"/>
              </w:rPr>
              <w:t>Kotec Sokolov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Arial Narrow"/>
                <w:bCs/>
                <w:sz w:val="20"/>
                <w:szCs w:val="20"/>
                <w:lang w:eastAsia="cs-CZ"/>
              </w:rPr>
              <w:t>739 570 103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Default="00063BD9">
            <w:pPr>
              <w:spacing w:line="240" w:lineRule="auto"/>
              <w:rPr>
                <w:rStyle w:val="Siln"/>
                <w:b w:val="0"/>
              </w:rPr>
            </w:pPr>
            <w:hyperlink r:id="rId20" w:history="1">
              <w:r w:rsidR="005B2F7B">
                <w:rPr>
                  <w:rStyle w:val="Hypertextovodkaz"/>
                  <w:rFonts w:cs="Arial"/>
                  <w:color w:val="auto"/>
                </w:rPr>
                <w:t>http://www.kotec.cz</w:t>
              </w:r>
            </w:hyperlink>
          </w:p>
        </w:tc>
      </w:tr>
      <w:tr w:rsidR="005B2F7B" w:rsidTr="004E52B7">
        <w:tc>
          <w:tcPr>
            <w:tcW w:w="2255" w:type="dxa"/>
            <w:tcBorders>
              <w:top w:val="nil"/>
              <w:left w:val="single" w:sz="8" w:space="0" w:color="9BBB59"/>
              <w:bottom w:val="nil"/>
              <w:right w:val="nil"/>
            </w:tcBorders>
            <w:hideMark/>
          </w:tcPr>
          <w:p w:rsidR="005B2F7B" w:rsidRDefault="00852400" w:rsidP="00852400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Vedoucí odboru školství, Ing</w:t>
            </w:r>
            <w:r w:rsidR="005B2F7B">
              <w:rPr>
                <w:rFonts w:cs="Helvetic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Helvetica"/>
                <w:sz w:val="20"/>
                <w:szCs w:val="20"/>
              </w:rPr>
              <w:t>Bardonová</w:t>
            </w:r>
            <w:proofErr w:type="spellEnd"/>
            <w:r>
              <w:rPr>
                <w:rFonts w:cs="Helvetica"/>
                <w:sz w:val="20"/>
                <w:szCs w:val="20"/>
              </w:rPr>
              <w:t xml:space="preserve"> Barbora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MÚ Sokolov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359 808 190</w:t>
            </w:r>
          </w:p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724 333 907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Style w:val="Siln"/>
                <w:b w:val="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Romský poradce                                        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MÚ Sokolov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352 622 356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Style w:val="Siln"/>
                <w:b w:val="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Odbor sociálních věcí a zdravotnictví        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MÚ Sokolov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352 615 140</w:t>
            </w:r>
          </w:p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352 615 154      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Style w:val="Siln"/>
                <w:b w:val="0"/>
              </w:rPr>
            </w:pPr>
          </w:p>
        </w:tc>
      </w:tr>
      <w:tr w:rsidR="005B2F7B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Bc. </w:t>
            </w:r>
            <w:proofErr w:type="spellStart"/>
            <w:r>
              <w:rPr>
                <w:rFonts w:cs="Helvetica"/>
                <w:sz w:val="20"/>
                <w:szCs w:val="20"/>
              </w:rPr>
              <w:t>Trefilová</w:t>
            </w:r>
            <w:proofErr w:type="spellEnd"/>
            <w:r>
              <w:rPr>
                <w:rFonts w:cs="Helvetica"/>
                <w:sz w:val="20"/>
                <w:szCs w:val="20"/>
              </w:rPr>
              <w:t xml:space="preserve"> Hana                                               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>OSPOD Sokolov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359 808 139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Default="005B2F7B">
            <w:pPr>
              <w:spacing w:line="240" w:lineRule="auto"/>
              <w:rPr>
                <w:rStyle w:val="Siln"/>
                <w:b w:val="0"/>
              </w:rPr>
            </w:pPr>
          </w:p>
        </w:tc>
      </w:tr>
      <w:tr w:rsidR="00F60226" w:rsidTr="004E52B7">
        <w:tc>
          <w:tcPr>
            <w:tcW w:w="22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</w:tcPr>
          <w:p w:rsidR="00F60226" w:rsidRDefault="00F60226" w:rsidP="003D605A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Mgr. Bc. Hana Procházková</w:t>
            </w:r>
          </w:p>
        </w:tc>
        <w:tc>
          <w:tcPr>
            <w:tcW w:w="254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F60226" w:rsidRDefault="00F60226" w:rsidP="003D605A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Městská policie Sokolov</w:t>
            </w:r>
          </w:p>
        </w:tc>
        <w:tc>
          <w:tcPr>
            <w:tcW w:w="124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F60226" w:rsidRDefault="00F60226" w:rsidP="003D605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359 808 275</w:t>
            </w:r>
          </w:p>
          <w:p w:rsidR="00F60226" w:rsidRDefault="00F60226" w:rsidP="003D605A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777 025 622</w:t>
            </w:r>
          </w:p>
        </w:tc>
        <w:tc>
          <w:tcPr>
            <w:tcW w:w="3248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F60226" w:rsidRDefault="00063BD9" w:rsidP="003D605A">
            <w:pPr>
              <w:spacing w:line="240" w:lineRule="auto"/>
              <w:rPr>
                <w:sz w:val="20"/>
                <w:szCs w:val="20"/>
              </w:rPr>
            </w:pPr>
            <w:hyperlink r:id="rId21" w:history="1">
              <w:r w:rsidR="00F60226">
                <w:rPr>
                  <w:rStyle w:val="Hypertextovodkaz"/>
                  <w:color w:val="auto"/>
                </w:rPr>
                <w:t>hana.prochazkova@mu-sokolov.cz</w:t>
              </w:r>
            </w:hyperlink>
          </w:p>
        </w:tc>
      </w:tr>
      <w:tr w:rsidR="00F60226" w:rsidTr="00F60226">
        <w:tc>
          <w:tcPr>
            <w:tcW w:w="2255" w:type="dxa"/>
            <w:tcBorders>
              <w:top w:val="nil"/>
              <w:left w:val="single" w:sz="8" w:space="0" w:color="9BBB59"/>
              <w:bottom w:val="nil"/>
              <w:right w:val="nil"/>
            </w:tcBorders>
          </w:tcPr>
          <w:p w:rsidR="00F60226" w:rsidRDefault="00F60226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F60226" w:rsidRDefault="00F6022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F60226" w:rsidRDefault="00F6022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8" w:space="0" w:color="9BBB59"/>
            </w:tcBorders>
          </w:tcPr>
          <w:p w:rsidR="00F60226" w:rsidRDefault="00F6022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60226" w:rsidTr="004E52B7">
        <w:tc>
          <w:tcPr>
            <w:tcW w:w="2255" w:type="dxa"/>
            <w:tcBorders>
              <w:top w:val="nil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F60226" w:rsidRDefault="00F60226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Mgr. Michaela Veselá, </w:t>
            </w:r>
            <w:proofErr w:type="spellStart"/>
            <w:r>
              <w:rPr>
                <w:bCs/>
                <w:sz w:val="20"/>
                <w:szCs w:val="20"/>
              </w:rPr>
              <w:t>Mgr.Martina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Grohmanová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  <w:r w:rsidR="00871AD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Mgr. Martina </w:t>
            </w:r>
            <w:proofErr w:type="spellStart"/>
            <w:r>
              <w:rPr>
                <w:bCs/>
                <w:sz w:val="20"/>
                <w:szCs w:val="20"/>
              </w:rPr>
              <w:t>Kekulová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F60226" w:rsidRDefault="00063BD9">
            <w:pPr>
              <w:spacing w:line="240" w:lineRule="auto"/>
              <w:rPr>
                <w:b/>
                <w:sz w:val="20"/>
                <w:szCs w:val="20"/>
              </w:rPr>
            </w:pPr>
            <w:hyperlink r:id="rId22" w:anchor="f1150" w:history="1">
              <w:r w:rsidR="00F60226">
                <w:rPr>
                  <w:rStyle w:val="Hypertextovodkaz"/>
                  <w:rFonts w:cs="Arial"/>
                  <w:b/>
                  <w:color w:val="auto"/>
                </w:rPr>
                <w:t>Společně k bezpečí</w:t>
              </w:r>
            </w:hyperlink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F60226" w:rsidRDefault="00F60226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775192266, 774709773</w:t>
            </w:r>
          </w:p>
          <w:p w:rsidR="00D927B5" w:rsidRDefault="00D927B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604 722 419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F60226" w:rsidRDefault="00063BD9">
            <w:pPr>
              <w:spacing w:line="240" w:lineRule="auto"/>
              <w:rPr>
                <w:rStyle w:val="Siln"/>
                <w:b w:val="0"/>
              </w:rPr>
            </w:pPr>
            <w:hyperlink r:id="rId23" w:history="1">
              <w:r w:rsidR="00F60226">
                <w:rPr>
                  <w:rStyle w:val="Hypertextovodkaz"/>
                  <w:rFonts w:cs="Arial"/>
                  <w:color w:val="auto"/>
                </w:rPr>
                <w:t>http://www.spolecnekbezpeci.cz/</w:t>
              </w:r>
            </w:hyperlink>
          </w:p>
        </w:tc>
      </w:tr>
    </w:tbl>
    <w:p w:rsidR="005B2F7B" w:rsidRDefault="004E52B7" w:rsidP="005B2F7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Další kontakty: </w:t>
      </w:r>
      <w:r w:rsidRPr="004E52B7">
        <w:rPr>
          <w:sz w:val="20"/>
          <w:szCs w:val="20"/>
        </w:rPr>
        <w:t>http://mujweb.cz/ppp.sokolov/kontaktni-adresy.html</w:t>
      </w:r>
    </w:p>
    <w:p w:rsidR="005B2F7B" w:rsidRDefault="005B2F7B" w:rsidP="005B2F7B">
      <w:pPr>
        <w:rPr>
          <w:rFonts w:eastAsia="Times New Roman"/>
          <w:lang w:eastAsia="cs-CZ"/>
        </w:rPr>
      </w:pPr>
      <w:r>
        <w:t xml:space="preserve">V Karlovarském kraji (jako jediném) neexistuje jediný </w:t>
      </w:r>
      <w:r>
        <w:rPr>
          <w:rFonts w:eastAsia="Times New Roman"/>
          <w:lang w:eastAsia="cs-CZ"/>
        </w:rPr>
        <w:t>certifikovaný program primární prevence.</w:t>
      </w:r>
    </w:p>
    <w:p w:rsidR="005B2F7B" w:rsidRDefault="005B2F7B" w:rsidP="005B2F7B">
      <w:pPr>
        <w:rPr>
          <w:rFonts w:cs="Helvetica"/>
        </w:rPr>
      </w:pPr>
      <w:r>
        <w:rPr>
          <w:rFonts w:cs="Helvetica"/>
        </w:rPr>
        <w:t xml:space="preserve">Při řešení rizikového chování dětí se držíme </w:t>
      </w:r>
      <w:r>
        <w:rPr>
          <w:rFonts w:cs="Helvetica"/>
          <w:shd w:val="clear" w:color="auto" w:fill="99CCFF"/>
        </w:rPr>
        <w:t>metodických pokynů</w:t>
      </w:r>
      <w:r>
        <w:rPr>
          <w:rFonts w:cs="Helvetica"/>
        </w:rPr>
        <w:t xml:space="preserve"> MŠMT: </w:t>
      </w:r>
      <w:hyperlink r:id="rId24" w:history="1">
        <w:r>
          <w:rPr>
            <w:rStyle w:val="Hypertextovodkaz"/>
            <w:rFonts w:cs="Helvetica"/>
            <w:color w:val="auto"/>
          </w:rPr>
          <w:t>http://www.msmt.cz/vzdelavani/socialni-programy/metodicke-dokumenty-doporuceni-a-pokyny?highlightWords=Metodick%C3%BD+pokyn</w:t>
        </w:r>
      </w:hyperlink>
    </w:p>
    <w:p w:rsidR="005B2F7B" w:rsidRDefault="005B2F7B" w:rsidP="005B2F7B">
      <w:pPr>
        <w:pStyle w:val="Nadpis1"/>
      </w:pPr>
      <w:bookmarkStart w:id="22" w:name="_Toc427827465"/>
      <w:bookmarkStart w:id="23" w:name="_Toc427776768"/>
      <w:r>
        <w:t>4 Definice pojmu primární prevence a rizikového chování</w:t>
      </w:r>
      <w:bookmarkEnd w:id="17"/>
      <w:bookmarkEnd w:id="22"/>
      <w:bookmarkEnd w:id="23"/>
    </w:p>
    <w:p w:rsidR="005B2F7B" w:rsidRDefault="005B2F7B" w:rsidP="005B2F7B">
      <w:pPr>
        <w:spacing w:line="36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Primární prevence rizikového chování je soubor opatření, kterými předcházíme výskytu rizikového </w:t>
      </w:r>
      <w:r>
        <w:t>chování, omezujeme další rozvoj rizikového chování, zmírňujeme již existující formy tohoto chování a pomáháme řešit jeho důsledky</w:t>
      </w:r>
      <w:r>
        <w:rPr>
          <w:rFonts w:eastAsia="Times New Roman"/>
          <w:lang w:eastAsia="cs-CZ"/>
        </w:rPr>
        <w:t>.</w:t>
      </w:r>
    </w:p>
    <w:p w:rsidR="005B2F7B" w:rsidRDefault="005B2F7B" w:rsidP="005B2F7B">
      <w:pPr>
        <w:rPr>
          <w:lang w:eastAsia="cs-CZ"/>
        </w:rPr>
      </w:pPr>
      <w:bookmarkStart w:id="24" w:name="_Toc335929473"/>
      <w:r>
        <w:rPr>
          <w:lang w:eastAsia="cs-CZ"/>
        </w:rPr>
        <w:t xml:space="preserve">V současné školní prevenci rozlišujeme </w:t>
      </w:r>
      <w:r>
        <w:rPr>
          <w:b/>
          <w:bCs/>
          <w:lang w:eastAsia="cs-CZ"/>
        </w:rPr>
        <w:t>devět oblastí rizikového chování</w:t>
      </w:r>
      <w:r>
        <w:rPr>
          <w:lang w:eastAsia="cs-CZ"/>
        </w:rPr>
        <w:t xml:space="preserve"> (</w:t>
      </w:r>
      <w:proofErr w:type="spellStart"/>
      <w:r>
        <w:rPr>
          <w:lang w:eastAsia="cs-CZ"/>
        </w:rPr>
        <w:t>Miovský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et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al</w:t>
      </w:r>
      <w:proofErr w:type="spellEnd"/>
      <w:r>
        <w:rPr>
          <w:lang w:eastAsia="cs-CZ"/>
        </w:rPr>
        <w:t>., 2010):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Záškoláctví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Šikana a extrémní projevy agrese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Rizikové sporty a rizikové chování v dopravě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Rasismus, xenofobie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Negativní působení sekt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Sexuální rizikové chování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Prevence v </w:t>
      </w:r>
      <w:proofErr w:type="spellStart"/>
      <w:r>
        <w:t>adiktologii</w:t>
      </w:r>
      <w:proofErr w:type="spellEnd"/>
      <w:r>
        <w:t xml:space="preserve">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Spektrum poruch příjmu potravin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Okruh poruch a problémů spojených se syndromem CAN </w:t>
      </w:r>
    </w:p>
    <w:p w:rsidR="005B2F7B" w:rsidRDefault="005B2F7B" w:rsidP="005B2F7B">
      <w:pPr>
        <w:pStyle w:val="Nadpis1"/>
      </w:pPr>
      <w:bookmarkStart w:id="25" w:name="_Toc427827466"/>
      <w:r>
        <w:lastRenderedPageBreak/>
        <w:t>5 Analýza situace</w:t>
      </w:r>
      <w:bookmarkEnd w:id="24"/>
      <w:bookmarkEnd w:id="25"/>
    </w:p>
    <w:p w:rsidR="005B2F7B" w:rsidRDefault="005B2F7B" w:rsidP="005B2F7B">
      <w:pPr>
        <w:pStyle w:val="Nadpis2"/>
        <w:rPr>
          <w:lang w:eastAsia="cs-CZ"/>
        </w:rPr>
      </w:pPr>
      <w:r>
        <w:rPr>
          <w:lang w:eastAsia="cs-CZ"/>
        </w:rPr>
        <w:t xml:space="preserve"> </w:t>
      </w:r>
      <w:bookmarkStart w:id="26" w:name="_Toc427827467"/>
      <w:bookmarkStart w:id="27" w:name="_Toc427776769"/>
      <w:r>
        <w:rPr>
          <w:lang w:eastAsia="cs-CZ"/>
        </w:rPr>
        <w:t>5.1 Zdroje</w:t>
      </w:r>
      <w:bookmarkEnd w:id="26"/>
      <w:bookmarkEnd w:id="27"/>
    </w:p>
    <w:p w:rsidR="005B2F7B" w:rsidRDefault="005B2F7B" w:rsidP="005B2F7B">
      <w:pPr>
        <w:rPr>
          <w:b/>
          <w:lang w:eastAsia="cs-CZ"/>
        </w:rPr>
      </w:pPr>
      <w:r>
        <w:rPr>
          <w:lang w:eastAsia="cs-CZ"/>
        </w:rPr>
        <w:t>Při rozboru situace na škole vycházíme z následujících poznatků: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dotazníky vyhodnocované každoročně ve vybraných ročnících</w:t>
      </w:r>
      <w:r w:rsidR="004E52B7">
        <w:t xml:space="preserve"> (např.</w:t>
      </w:r>
      <w:r w:rsidR="009A2F78">
        <w:t xml:space="preserve"> </w:t>
      </w:r>
      <w:proofErr w:type="spellStart"/>
      <w:r w:rsidR="004E52B7">
        <w:t>sociometrie</w:t>
      </w:r>
      <w:proofErr w:type="spellEnd"/>
      <w:r w:rsidR="004E52B7">
        <w:t>, klima třídy)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diskuse a rozbor tříd s externí školní psycholožkou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porady učitelů, připomínky k chování žáků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konzultace s rodiči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diskuze s peery, rozbor provedených peer programů</w:t>
      </w:r>
      <w:r w:rsidR="004E52B7">
        <w:t xml:space="preserve"> (Čteme společně)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individuální pohovor se žáky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konzultace s výchovnou poradkyní na 1. i 2. st.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schránka důvěry</w:t>
      </w:r>
    </w:p>
    <w:p w:rsidR="005B2F7B" w:rsidRDefault="005B2F7B" w:rsidP="005B2F7B">
      <w:pPr>
        <w:pStyle w:val="Nadpis2"/>
        <w:rPr>
          <w:lang w:eastAsia="cs-CZ"/>
        </w:rPr>
      </w:pPr>
      <w:bookmarkStart w:id="28" w:name="_Toc427827468"/>
      <w:bookmarkStart w:id="29" w:name="_Toc427776770"/>
      <w:r>
        <w:rPr>
          <w:lang w:eastAsia="cs-CZ"/>
        </w:rPr>
        <w:t>5.2 RCH v naší škole</w:t>
      </w:r>
      <w:bookmarkEnd w:id="28"/>
      <w:bookmarkEnd w:id="29"/>
    </w:p>
    <w:p w:rsidR="005B2F7B" w:rsidRDefault="005B2F7B" w:rsidP="005B2F7B">
      <w:pPr>
        <w:rPr>
          <w:lang w:eastAsia="cs-CZ"/>
        </w:rPr>
      </w:pPr>
      <w:r>
        <w:rPr>
          <w:lang w:eastAsia="cs-CZ"/>
        </w:rPr>
        <w:t>V předchozích letech jsme se setkali na naší škole především s těmito typy rizikového chování: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nevhodné chování vůči spolužákům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šikana 1. – 2. stupně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neomluvené hodiny – nejčastěji způsobené rodiči a jejich podporou absencí dítěte ve škole</w:t>
      </w:r>
      <w:r w:rsidR="003676A6">
        <w:t xml:space="preserve"> (tzv. skryté záškoláctví)</w:t>
      </w:r>
    </w:p>
    <w:p w:rsidR="005B2F7B" w:rsidRDefault="005B2F7B" w:rsidP="005B2F7B">
      <w:pPr>
        <w:numPr>
          <w:ilvl w:val="0"/>
          <w:numId w:val="1"/>
        </w:numPr>
        <w:spacing w:after="0"/>
      </w:pPr>
      <w:proofErr w:type="spellStart"/>
      <w:r>
        <w:t>kyberšikana</w:t>
      </w:r>
      <w:proofErr w:type="spellEnd"/>
      <w:r w:rsidR="003676A6">
        <w:t xml:space="preserve"> – ve škole zřídka (spíše její důsledky ve školním prostředí)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vulgární vyjadřování</w:t>
      </w:r>
    </w:p>
    <w:p w:rsidR="00C25972" w:rsidRDefault="00C25972" w:rsidP="00C25972">
      <w:pPr>
        <w:numPr>
          <w:ilvl w:val="0"/>
          <w:numId w:val="1"/>
        </w:numPr>
        <w:spacing w:after="0"/>
      </w:pPr>
      <w:r>
        <w:t xml:space="preserve">závažné přestupky proti školnímu řádu (agresivní chování při vyučování, nerespektování pokynů zaměstnanců školy, </w:t>
      </w:r>
      <w:r w:rsidR="003676A6">
        <w:t xml:space="preserve">opakované </w:t>
      </w:r>
      <w:r>
        <w:t xml:space="preserve">nevhodné chování vůči spolužákům, opakované podvody) </w:t>
      </w:r>
    </w:p>
    <w:p w:rsidR="003676A6" w:rsidRDefault="003676A6" w:rsidP="00C25972">
      <w:pPr>
        <w:numPr>
          <w:ilvl w:val="0"/>
          <w:numId w:val="1"/>
        </w:numPr>
        <w:spacing w:after="0"/>
      </w:pPr>
      <w:r>
        <w:t>sebepoškozování</w:t>
      </w:r>
    </w:p>
    <w:p w:rsidR="005B2F7B" w:rsidRDefault="005B2F7B" w:rsidP="005B2F7B">
      <w:pPr>
        <w:spacing w:line="360" w:lineRule="auto"/>
        <w:rPr>
          <w:lang w:eastAsia="cs-CZ"/>
        </w:rPr>
      </w:pPr>
      <w:r>
        <w:rPr>
          <w:lang w:eastAsia="cs-CZ"/>
        </w:rPr>
        <w:t>Podle stupně závažnosti jednotlivé případy řešili třídní učitelé ve spolupráci s rodiči, výchovným poradcem a vedením školy, školním metodikem prevence a s dalšími odborníky (Pedagogicko-psychologická poradna, Policie ČR, OSPOD, Středisko výchovné péče). Ve všech případech byli k řešení přizváni rodiče. Většina žáků naší školy se nechová rizikově, v předchozích letech nastalo vzhledem k počtu žáků a typu školy relativně málo větších problémů, i těmto problémům se pokusíme předejít.</w:t>
      </w:r>
    </w:p>
    <w:p w:rsidR="005B2F7B" w:rsidRDefault="005B2F7B" w:rsidP="005B2F7B">
      <w:pPr>
        <w:pStyle w:val="Nadpis2"/>
      </w:pPr>
      <w:bookmarkStart w:id="30" w:name="_Toc427827469"/>
      <w:bookmarkStart w:id="31" w:name="_Toc427776771"/>
      <w:r>
        <w:t>5.3 Riziková místa ve školním prostředí</w:t>
      </w:r>
      <w:bookmarkEnd w:id="30"/>
      <w:bookmarkEnd w:id="31"/>
    </w:p>
    <w:p w:rsidR="005B2F7B" w:rsidRDefault="005B2F7B" w:rsidP="005B2F7B">
      <w:r>
        <w:t xml:space="preserve">Rizikových míst ve škole pro výskyt nežádoucího chování u žáků je v naší škole několik:                                           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WC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třídy – prostor pro šikanu (psychická šikana, drobná fyzická šikana), </w:t>
      </w:r>
      <w:proofErr w:type="spellStart"/>
      <w:r>
        <w:t>kyberšikana</w:t>
      </w:r>
      <w:proofErr w:type="spellEnd"/>
      <w:r>
        <w:t xml:space="preserve"> (</w:t>
      </w:r>
      <w:r w:rsidR="00C25972">
        <w:t>obvykle mimoškolní</w:t>
      </w:r>
      <w:r>
        <w:t>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chodby – převážně psychická šikana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vnější prostory školy – ze strany školy nekontrolovatelný prostor pro projevy RCH </w:t>
      </w:r>
    </w:p>
    <w:p w:rsidR="005B2F7B" w:rsidRDefault="005B2F7B" w:rsidP="005B2F7B">
      <w:pPr>
        <w:spacing w:line="360" w:lineRule="auto"/>
        <w:rPr>
          <w:lang w:eastAsia="cs-CZ"/>
        </w:rPr>
      </w:pPr>
      <w:r>
        <w:rPr>
          <w:lang w:eastAsia="cs-CZ"/>
        </w:rPr>
        <w:t>V prostorách školy máme zabezpečen dobrý systém dozorů nad žáky ve všech rizikových prost</w:t>
      </w:r>
      <w:r w:rsidR="003676A6">
        <w:rPr>
          <w:lang w:eastAsia="cs-CZ"/>
        </w:rPr>
        <w:t>orách (hlavně chodby, WC, třídy</w:t>
      </w:r>
      <w:r>
        <w:rPr>
          <w:lang w:eastAsia="cs-CZ"/>
        </w:rPr>
        <w:t>). Rozpis dozorů je umístěn na všech chodbách.</w:t>
      </w:r>
    </w:p>
    <w:p w:rsidR="005B2F7B" w:rsidRDefault="005B2F7B" w:rsidP="005B2F7B">
      <w:pPr>
        <w:pStyle w:val="Nadpis1"/>
      </w:pPr>
      <w:bookmarkStart w:id="32" w:name="_Toc427827470"/>
      <w:bookmarkStart w:id="33" w:name="_Toc427776772"/>
      <w:r>
        <w:rPr>
          <w:rStyle w:val="Nadpis1Char"/>
          <w:b/>
        </w:rPr>
        <w:lastRenderedPageBreak/>
        <w:t xml:space="preserve">6 </w:t>
      </w:r>
      <w:r>
        <w:rPr>
          <w:rStyle w:val="Nadpis1Char"/>
        </w:rPr>
        <w:t>C</w:t>
      </w:r>
      <w:r>
        <w:t>íle v PRCH</w:t>
      </w:r>
      <w:bookmarkEnd w:id="32"/>
      <w:bookmarkEnd w:id="33"/>
    </w:p>
    <w:p w:rsidR="005B2F7B" w:rsidRDefault="005B2F7B" w:rsidP="005B2F7B">
      <w:r>
        <w:t>Prevence rizikového chování dětí v působnosti naší školy je zaměřena na:</w:t>
      </w:r>
    </w:p>
    <w:p w:rsidR="005B2F7B" w:rsidRDefault="005B2F7B" w:rsidP="005B2F7B">
      <w:pPr>
        <w:pStyle w:val="Nadpis2"/>
      </w:pPr>
      <w:bookmarkStart w:id="34" w:name="_Toc427827471"/>
      <w:bookmarkStart w:id="35" w:name="_Toc427776773"/>
      <w:r>
        <w:rPr>
          <w:rStyle w:val="Siln"/>
          <w:rFonts w:eastAsia="Calibri"/>
          <w:b/>
          <w:bCs/>
        </w:rPr>
        <w:t>6.1 Obecné, dlouhodobé cíle:</w:t>
      </w:r>
      <w:bookmarkEnd w:id="34"/>
      <w:bookmarkEnd w:id="35"/>
      <w:r>
        <w:t> 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dobrá informovanost všech žáků školy v oblasti rizikového chování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minimalizace projevů rizikového chování (zvyšování odolnosti žáků proti RCH, utváření dovednosti jak čelit negativním vlivům okolí, seznámení žáků s</w:t>
      </w:r>
      <w:r w:rsidR="00C25972">
        <w:t xml:space="preserve"> </w:t>
      </w:r>
      <w:r>
        <w:t>důsledky RCH)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systematická výchova žáků ke zdravému životnímu stylu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vytvoření dostatečného zázemí k trávení volného času v prostorách školy, podpora vlastních aktivit žáků a rozvoj jejich sociálně komunikativ</w:t>
      </w:r>
      <w:r w:rsidR="00C25972">
        <w:t>ních dovedností (výchova členů p</w:t>
      </w:r>
      <w:r>
        <w:t xml:space="preserve">eer programu)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vedení žáků k slušnému jednání, vzájemné komunikaci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začleňování méně průbojných žáků do kolektivu, odstranění nevhodného chování mezi žáky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zapojení celého pedagogického sboru školy do systému prevence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zajištění vzdělávání školního metodika prevence, výchovného poradce i ostatních pedagogických pracovníků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aktivní spolupráce s rodiči žáků a snaha o vzájemnou spolupráci mezi rodinou a školou (zapojovat rodiče do aktivit školy, svolat mimořádné aktivy v případě potřeby s předáním informací a materiálů,…)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spolupráce s dalšími organizacemi podporujícími prevenci (PPP, OSPOD, PČR, Linka bezpečí aj.)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využívání různých příležitostí, forem a metod PP (např. besedy s odborníky, tematická divadelní a filmová představení, četba knih a časopisů s danou tematikou,…)</w:t>
      </w:r>
    </w:p>
    <w:p w:rsidR="005B2F7B" w:rsidRPr="003676A6" w:rsidRDefault="005B2F7B" w:rsidP="005B2F7B">
      <w:pPr>
        <w:pStyle w:val="Nadpis2"/>
        <w:rPr>
          <w:sz w:val="22"/>
          <w:szCs w:val="22"/>
        </w:rPr>
      </w:pPr>
      <w:bookmarkStart w:id="36" w:name="_Toc427827472"/>
      <w:bookmarkStart w:id="37" w:name="_Toc427776774"/>
      <w:r>
        <w:t>6.2</w:t>
      </w:r>
      <w:r>
        <w:rPr>
          <w:sz w:val="22"/>
          <w:szCs w:val="22"/>
        </w:rPr>
        <w:t xml:space="preserve"> </w:t>
      </w:r>
      <w:r>
        <w:t xml:space="preserve">Krátkodobé cíle pro školní rok </w:t>
      </w:r>
      <w:bookmarkEnd w:id="36"/>
      <w:bookmarkEnd w:id="37"/>
      <w:r>
        <w:t>201</w:t>
      </w:r>
      <w:r w:rsidR="003676A6">
        <w:t>9/20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zapojit do prevence šikany hlavně 6. – 7. ročník </w:t>
      </w:r>
    </w:p>
    <w:p w:rsidR="005B2F7B" w:rsidRDefault="00ED00D4" w:rsidP="005B2F7B">
      <w:pPr>
        <w:numPr>
          <w:ilvl w:val="0"/>
          <w:numId w:val="1"/>
        </w:numPr>
        <w:spacing w:after="0"/>
      </w:pPr>
      <w:r>
        <w:t xml:space="preserve">poskytnout třídním učitelům materiál </w:t>
      </w:r>
      <w:r w:rsidR="005B2F7B">
        <w:t>v</w:t>
      </w:r>
      <w:r>
        <w:t xml:space="preserve"> oblasti </w:t>
      </w:r>
      <w:r w:rsidR="005B2F7B">
        <w:t xml:space="preserve"> vedení třídnických hodin   – vlastními silami – realizuje ŠMP</w:t>
      </w:r>
      <w:r>
        <w:t>, ŠP</w:t>
      </w:r>
      <w:r w:rsidR="003676A6">
        <w:t xml:space="preserve"> + proškolení TU lektorem Společně k bezpečí</w:t>
      </w:r>
    </w:p>
    <w:p w:rsidR="00F92472" w:rsidRPr="00F92472" w:rsidRDefault="005B2F7B" w:rsidP="00EC7634">
      <w:pPr>
        <w:numPr>
          <w:ilvl w:val="0"/>
          <w:numId w:val="1"/>
        </w:numPr>
        <w:rPr>
          <w:b/>
          <w:color w:val="002060"/>
        </w:rPr>
      </w:pPr>
      <w:r>
        <w:t xml:space="preserve">vycházíme z metodiky třídnických hodin zpracované na </w:t>
      </w:r>
    </w:p>
    <w:p w:rsidR="00F92472" w:rsidRPr="00F92472" w:rsidRDefault="00710DC9" w:rsidP="00710DC9">
      <w:pPr>
        <w:numPr>
          <w:ilvl w:val="0"/>
          <w:numId w:val="1"/>
        </w:numPr>
        <w:shd w:val="clear" w:color="auto" w:fill="FFFFFF"/>
        <w:textAlignment w:val="baseline"/>
        <w:rPr>
          <w:rFonts w:cs="Calibri"/>
          <w:b/>
          <w:color w:val="000000"/>
        </w:rPr>
      </w:pPr>
      <w:hyperlink r:id="rId25" w:history="1">
        <w:r w:rsidRPr="00F92472">
          <w:rPr>
            <w:rStyle w:val="Hypertextovodkaz"/>
            <w:b/>
          </w:rPr>
          <w:t>http://www.odyssea.cz/metodiky-osv/lekce-osv</w:t>
        </w:r>
      </w:hyperlink>
    </w:p>
    <w:p w:rsidR="00710DC9" w:rsidRPr="00F92472" w:rsidRDefault="00710DC9" w:rsidP="00710DC9">
      <w:pPr>
        <w:numPr>
          <w:ilvl w:val="0"/>
          <w:numId w:val="1"/>
        </w:numPr>
        <w:shd w:val="clear" w:color="auto" w:fill="FFFFFF"/>
        <w:textAlignment w:val="baseline"/>
        <w:rPr>
          <w:rFonts w:cs="Calibri"/>
          <w:b/>
          <w:color w:val="000000"/>
        </w:rPr>
      </w:pPr>
      <w:hyperlink r:id="rId26" w:tgtFrame="_blank" w:history="1">
        <w:r w:rsidRPr="00F92472">
          <w:rPr>
            <w:rStyle w:val="Hypertextovodkaz"/>
            <w:rFonts w:cs="Calibri"/>
            <w:b/>
            <w:bdr w:val="none" w:sz="0" w:space="0" w:color="auto" w:frame="1"/>
          </w:rPr>
          <w:t>https://www.inkluzivniskola.cz/sites/default/files/uploaded/metodika_6.pdf</w:t>
        </w:r>
      </w:hyperlink>
    </w:p>
    <w:p w:rsidR="00710DC9" w:rsidRPr="00F92472" w:rsidRDefault="00710DC9" w:rsidP="00710DC9">
      <w:pPr>
        <w:pStyle w:val="Odstavecseseznamem"/>
        <w:numPr>
          <w:ilvl w:val="0"/>
          <w:numId w:val="1"/>
        </w:numPr>
        <w:shd w:val="clear" w:color="auto" w:fill="FFFFFF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hyperlink r:id="rId27" w:tgtFrame="_blank" w:history="1">
        <w:r w:rsidRPr="00F92472">
          <w:rPr>
            <w:rStyle w:val="Hypertextovodkaz"/>
            <w:rFonts w:ascii="Calibri" w:hAnsi="Calibri" w:cs="Calibri"/>
            <w:b/>
            <w:sz w:val="22"/>
            <w:szCs w:val="22"/>
            <w:bdr w:val="none" w:sz="0" w:space="0" w:color="auto" w:frame="1"/>
          </w:rPr>
          <w:t>https://www.pppuk.cz/soubory/primarni_prevence/bezpecne_klima_ve_tride.pdf</w:t>
        </w:r>
      </w:hyperlink>
    </w:p>
    <w:p w:rsidR="00710DC9" w:rsidRPr="00F92472" w:rsidRDefault="00710DC9" w:rsidP="00710DC9">
      <w:pPr>
        <w:pStyle w:val="Odstavecseseznamem"/>
        <w:numPr>
          <w:ilvl w:val="0"/>
          <w:numId w:val="1"/>
        </w:numPr>
        <w:shd w:val="clear" w:color="auto" w:fill="FFFFFF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hyperlink r:id="rId28" w:tgtFrame="_blank" w:history="1">
        <w:r w:rsidRPr="00F92472">
          <w:rPr>
            <w:rStyle w:val="Hypertextovodkaz"/>
            <w:rFonts w:ascii="Calibri" w:hAnsi="Calibri" w:cs="Calibri"/>
            <w:b/>
            <w:sz w:val="22"/>
            <w:szCs w:val="22"/>
            <w:bdr w:val="none" w:sz="0" w:space="0" w:color="auto" w:frame="1"/>
          </w:rPr>
          <w:t>http://www.odyssea.cz/localImages/jak_zlepsit_vztahy_v_nasi_tride_2_stupen_zs.pdf</w:t>
        </w:r>
      </w:hyperlink>
    </w:p>
    <w:p w:rsidR="00710DC9" w:rsidRPr="00F92472" w:rsidRDefault="00710DC9" w:rsidP="00710DC9">
      <w:pPr>
        <w:pStyle w:val="Odstavecseseznamem"/>
        <w:numPr>
          <w:ilvl w:val="0"/>
          <w:numId w:val="1"/>
        </w:numPr>
        <w:shd w:val="clear" w:color="auto" w:fill="FFFFFF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hyperlink r:id="rId29" w:tgtFrame="_blank" w:history="1">
        <w:r w:rsidRPr="00F92472">
          <w:rPr>
            <w:rStyle w:val="Hypertextovodkaz"/>
            <w:rFonts w:ascii="Calibri" w:hAnsi="Calibri" w:cs="Calibri"/>
            <w:b/>
            <w:sz w:val="22"/>
            <w:szCs w:val="22"/>
            <w:bdr w:val="none" w:sz="0" w:space="0" w:color="auto" w:frame="1"/>
          </w:rPr>
          <w:t>http://www.odyssea.cz/localImages/tridnicke_hodiny.pdf</w:t>
        </w:r>
      </w:hyperlink>
    </w:p>
    <w:p w:rsidR="005B2F7B" w:rsidRDefault="005B2F7B" w:rsidP="005B2F7B">
      <w:pPr>
        <w:numPr>
          <w:ilvl w:val="0"/>
          <w:numId w:val="1"/>
        </w:numPr>
        <w:spacing w:after="0"/>
      </w:pPr>
      <w:r>
        <w:t>zařazeny budou pravidelné třídnické hodiny 1krát za měsíc (častěji u tříd s výskytem RCH)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připomenutí varovných signálů, seznámení s postupy a riziky a zásadami při řešení šikany v rámci porady (realizuje preventivní tým)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posílení do</w:t>
      </w:r>
      <w:r w:rsidR="003676A6">
        <w:t xml:space="preserve">hledu v rizikových místech </w:t>
      </w:r>
      <w:r>
        <w:t xml:space="preserve">v době přestávek mezi odpoledním vyučováním </w:t>
      </w:r>
      <w:r w:rsidR="003676A6">
        <w:t>a při odchodu ze školy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nabídnout učitelům seznam literatury k dané problematice</w:t>
      </w:r>
    </w:p>
    <w:p w:rsidR="003B0305" w:rsidRDefault="005B2F7B" w:rsidP="003B0305">
      <w:pPr>
        <w:numPr>
          <w:ilvl w:val="0"/>
          <w:numId w:val="1"/>
        </w:numPr>
        <w:spacing w:after="0"/>
      </w:pPr>
      <w:r>
        <w:t xml:space="preserve">zintenzivnit spolupráci s rodiči – vést pravidelné záznamy z jednání, předávat informace VP, ŠMP, řediteli školy, ujasnit si postupy             </w:t>
      </w:r>
    </w:p>
    <w:p w:rsidR="005B2F7B" w:rsidRDefault="005B2F7B" w:rsidP="003B0305">
      <w:pPr>
        <w:spacing w:after="0"/>
        <w:ind w:left="644"/>
      </w:pPr>
      <w:r>
        <w:t xml:space="preserve">                                                                                                                                 </w:t>
      </w:r>
    </w:p>
    <w:p w:rsidR="005B2F7B" w:rsidRDefault="005B2F7B" w:rsidP="005B2F7B">
      <w:pPr>
        <w:rPr>
          <w:lang w:eastAsia="cs-CZ"/>
        </w:rPr>
      </w:pPr>
      <w:r>
        <w:rPr>
          <w:lang w:eastAsia="cs-CZ"/>
        </w:rPr>
        <w:lastRenderedPageBreak/>
        <w:t xml:space="preserve">Dále: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využít </w:t>
      </w:r>
      <w:r w:rsidR="003676A6">
        <w:t>maximálně rozpočet školy na primární prevenci – v 6.r. stmelovací kurzy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realizovat primárně preventivní program v 7. </w:t>
      </w:r>
      <w:proofErr w:type="spellStart"/>
      <w:r>
        <w:t>roč</w:t>
      </w:r>
      <w:proofErr w:type="spellEnd"/>
      <w:r>
        <w:t>. proti šikaně a proti drogám v 8. ročnících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proškolení pedagogů – vyučujících VOZ </w:t>
      </w:r>
      <w:r w:rsidR="00ED00D4">
        <w:t>podle zájmu</w:t>
      </w:r>
      <w:r>
        <w:t xml:space="preserve"> – </w:t>
      </w:r>
      <w:proofErr w:type="spellStart"/>
      <w:r>
        <w:t>Boys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 </w:t>
      </w:r>
    </w:p>
    <w:p w:rsidR="00ED00D4" w:rsidRDefault="00CA4B6E" w:rsidP="005B2F7B">
      <w:pPr>
        <w:numPr>
          <w:ilvl w:val="0"/>
          <w:numId w:val="1"/>
        </w:numPr>
        <w:spacing w:after="0"/>
      </w:pPr>
      <w:r>
        <w:t>nabídnout rodičům tzv. V</w:t>
      </w:r>
      <w:r w:rsidR="00ED00D4">
        <w:t>zdělávací kavárnu – ŠP ve spolupráci se ŠPT</w:t>
      </w:r>
      <w:r>
        <w:t xml:space="preserve"> (seznámení s prací ŠP, spolupráce s odborníky z PPP; např. témata  </w:t>
      </w:r>
      <w:r w:rsidR="00871AD6">
        <w:t>adaptace prvňáčka na školní prostředí</w:t>
      </w:r>
      <w:r>
        <w:t xml:space="preserve">, </w:t>
      </w:r>
      <w:proofErr w:type="spellStart"/>
      <w:r>
        <w:t>kyberšikana</w:t>
      </w:r>
      <w:proofErr w:type="spellEnd"/>
      <w:r>
        <w:t>, práce se žáky s SPU)</w:t>
      </w:r>
    </w:p>
    <w:p w:rsidR="009A2F78" w:rsidRDefault="005B2F7B" w:rsidP="009A2F78">
      <w:pPr>
        <w:numPr>
          <w:ilvl w:val="0"/>
          <w:numId w:val="1"/>
        </w:numPr>
        <w:spacing w:after="0"/>
      </w:pPr>
      <w:r>
        <w:t xml:space="preserve">pracovat na spolupráci mezi vyučujícími 1. a 2. stupně pro usnadnění přechodu žáků na druhý stupeň </w:t>
      </w:r>
      <w:r w:rsidR="003676A6">
        <w:t>(vzájemné hospitace)</w:t>
      </w:r>
    </w:p>
    <w:p w:rsidR="005B2F7B" w:rsidRDefault="005B2F7B" w:rsidP="009A2F78">
      <w:pPr>
        <w:numPr>
          <w:ilvl w:val="0"/>
          <w:numId w:val="1"/>
        </w:numPr>
        <w:spacing w:after="0"/>
      </w:pPr>
      <w:r>
        <w:t>provoz školy ON-LINE – snižování absencí a snazší kontrola záškoláctví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seznámení pedagogů s novým MPP</w:t>
      </w:r>
    </w:p>
    <w:p w:rsidR="00ED00D4" w:rsidRDefault="005B2F7B" w:rsidP="00ED00D4">
      <w:pPr>
        <w:numPr>
          <w:ilvl w:val="0"/>
          <w:numId w:val="1"/>
        </w:numPr>
        <w:spacing w:after="0"/>
      </w:pPr>
      <w:r>
        <w:t>pravidelné sociometrické šetření ve třídách, jednorázové dotazník</w:t>
      </w:r>
      <w:r w:rsidR="00C25972">
        <w:t xml:space="preserve">y na výskyt šikany dle potřeby </w:t>
      </w:r>
      <w:r>
        <w:t>aj.</w:t>
      </w:r>
    </w:p>
    <w:p w:rsidR="005B2F7B" w:rsidRDefault="005B2F7B" w:rsidP="005B2F7B">
      <w:pPr>
        <w:pStyle w:val="Nadpis1"/>
      </w:pPr>
      <w:bookmarkStart w:id="38" w:name="_Toc427827473"/>
      <w:bookmarkStart w:id="39" w:name="_Toc427776775"/>
      <w:r>
        <w:rPr>
          <w:rFonts w:eastAsia="Garamond" w:cs="Garamond"/>
        </w:rPr>
        <w:t xml:space="preserve">7  </w:t>
      </w:r>
      <w:r>
        <w:t>Formy a metody k dosažení vytyčených cílů</w:t>
      </w:r>
      <w:bookmarkEnd w:id="38"/>
      <w:bookmarkEnd w:id="39"/>
    </w:p>
    <w:p w:rsidR="005B2F7B" w:rsidRDefault="005B2F7B" w:rsidP="005B2F7B">
      <w:pPr>
        <w:pStyle w:val="Nadpis2"/>
        <w:rPr>
          <w:lang w:eastAsia="cs-CZ"/>
        </w:rPr>
      </w:pPr>
      <w:bookmarkStart w:id="40" w:name="_Toc427827474"/>
      <w:bookmarkStart w:id="41" w:name="_Toc427776776"/>
      <w:r>
        <w:rPr>
          <w:rFonts w:eastAsia="Garamond" w:cs="Garamond"/>
          <w:lang w:eastAsia="cs-CZ"/>
        </w:rPr>
        <w:t>7. 1 P</w:t>
      </w:r>
      <w:r>
        <w:rPr>
          <w:lang w:eastAsia="cs-CZ"/>
        </w:rPr>
        <w:t>rimární prevence v rámci vyučovacích hodin</w:t>
      </w:r>
      <w:bookmarkEnd w:id="40"/>
      <w:bookmarkEnd w:id="41"/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Na 1. stupni spočívá těžiště práce na třídním učiteli, který jednotlivá témata vhodně zařazuje do výuky vybraných předmětů a celkově působí na žáky svou osobností a příkladem.                                                 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Na 2. stupni je třeba koordinovat práci třídního učitele s vyučujícími předmětů, kterých se primární prevence nejvíce týká (VOZ, přírodopis, ČOZ)</w:t>
      </w:r>
    </w:p>
    <w:p w:rsidR="005B2F7B" w:rsidRDefault="005B2F7B" w:rsidP="005B2F7B">
      <w:pPr>
        <w:pStyle w:val="Normlnweb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Přehled témat primární prevence ve výuce</w:t>
      </w:r>
    </w:p>
    <w:p w:rsidR="005B2F7B" w:rsidRDefault="005B2F7B" w:rsidP="005B2F7B">
      <w:pPr>
        <w:numPr>
          <w:ilvl w:val="0"/>
          <w:numId w:val="2"/>
        </w:numPr>
        <w:shd w:val="clear" w:color="auto" w:fill="C6D9F1"/>
        <w:spacing w:after="75" w:line="240" w:lineRule="auto"/>
        <w:rPr>
          <w:rFonts w:eastAsia="Times New Roman" w:cs="Helvetica"/>
          <w:b/>
          <w:u w:val="single"/>
          <w:lang w:eastAsia="cs-CZ"/>
        </w:rPr>
      </w:pPr>
      <w:r>
        <w:rPr>
          <w:rFonts w:eastAsia="Times New Roman" w:cs="Helvetica"/>
          <w:b/>
          <w:u w:val="single"/>
          <w:lang w:eastAsia="cs-CZ"/>
        </w:rPr>
        <w:t>ročník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Důležitá telefonní čísla, krizová centra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Bezpečná cesta do školy, správné přecházení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Dopravní výchova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Cvičné požární poplachy </w:t>
      </w:r>
    </w:p>
    <w:p w:rsidR="005B2F7B" w:rsidRDefault="005B2F7B" w:rsidP="005B2F7B">
      <w:pPr>
        <w:numPr>
          <w:ilvl w:val="0"/>
          <w:numId w:val="2"/>
        </w:numPr>
        <w:shd w:val="clear" w:color="auto" w:fill="C6D9F1"/>
        <w:spacing w:after="75" w:line="240" w:lineRule="auto"/>
        <w:rPr>
          <w:rFonts w:eastAsia="Times New Roman" w:cs="Helvetica"/>
          <w:b/>
          <w:u w:val="single"/>
          <w:lang w:eastAsia="cs-CZ"/>
        </w:rPr>
      </w:pPr>
      <w:r>
        <w:rPr>
          <w:rFonts w:eastAsia="Times New Roman" w:cs="Helvetica"/>
          <w:b/>
          <w:u w:val="single"/>
          <w:lang w:eastAsia="cs-CZ"/>
        </w:rPr>
        <w:t>ročník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Náš domov, adresa, důležitá telefonní čísla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Škola a organizace školního života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Dopravní výchova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Já a  rodina - život a funkce rodiny, byt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rPr>
          <w:rFonts w:cs="Tahoma"/>
        </w:rPr>
        <w:t>Rodina, mezilidské vztahy - lidská činnost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Soužití lidí - zásady opatrnosti, vstřícnosti, úcty, slušnosti a ohleduplnosti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Práva a povinnosti žáků školy, základní práva dítěte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Péče o zdraví, zdravá výživa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Pomoc u drobných poranění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Osobní bezpečí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Linky důvěry, krizová centra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Krizové situace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Důležitá telefonní čísla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Dopravní výchova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lastRenderedPageBreak/>
        <w:t>Cvičné požární poplachy</w:t>
      </w:r>
    </w:p>
    <w:p w:rsidR="005B2F7B" w:rsidRDefault="005B2F7B" w:rsidP="005B2F7B">
      <w:pPr>
        <w:numPr>
          <w:ilvl w:val="0"/>
          <w:numId w:val="2"/>
        </w:numPr>
        <w:shd w:val="clear" w:color="auto" w:fill="C6D9F1"/>
        <w:spacing w:after="75" w:line="240" w:lineRule="auto"/>
        <w:rPr>
          <w:rFonts w:eastAsia="Times New Roman" w:cs="Helvetica"/>
          <w:b/>
          <w:u w:val="single"/>
          <w:lang w:eastAsia="cs-CZ"/>
        </w:rPr>
      </w:pPr>
      <w:r>
        <w:rPr>
          <w:rFonts w:eastAsia="Times New Roman" w:cs="Helvetica"/>
          <w:b/>
          <w:u w:val="single"/>
          <w:lang w:eastAsia="cs-CZ"/>
        </w:rPr>
        <w:t>ročník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Domov - místo, kde žijeme (domov, rodina, škola, obec)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Škola - bezpečná cesta do školy, dopravní výchova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Rodina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Práce, hra, učení, cestování, nakupování, aj.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Mezilidské vztahy; soužití lidí, chování lidí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Poznávání druhých lidí, přirozené a sociální rozdíly mezi lidmi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Práva a povinnosti žáků školy, základní práva lidí, dětí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Přivolání pomoci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Rodina a partnerství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Krizové situace (šikana, týrání, sexuální zneužívání, atd.)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Návykové látky a zdraví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Dopravní výchova – dopravní značky (tvarové a barevné rozdíly)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Situace mimořádného ohrožení, cvičné požární poplachy</w:t>
      </w:r>
    </w:p>
    <w:p w:rsidR="005B2F7B" w:rsidRDefault="005B2F7B" w:rsidP="005B2F7B">
      <w:pPr>
        <w:numPr>
          <w:ilvl w:val="0"/>
          <w:numId w:val="2"/>
        </w:numPr>
        <w:shd w:val="clear" w:color="auto" w:fill="C6D9F1"/>
        <w:spacing w:after="75" w:line="240" w:lineRule="auto"/>
        <w:rPr>
          <w:rFonts w:eastAsia="Times New Roman" w:cs="Helvetica"/>
          <w:b/>
          <w:u w:val="single"/>
          <w:lang w:eastAsia="cs-CZ"/>
        </w:rPr>
      </w:pPr>
      <w:r>
        <w:rPr>
          <w:rFonts w:eastAsia="Times New Roman" w:cs="Helvetica"/>
          <w:b/>
          <w:u w:val="single"/>
          <w:lang w:eastAsia="cs-CZ"/>
        </w:rPr>
        <w:t>ročník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Péče o zdraví, zdravá výživa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Zdravý způsob života (výživa, odpočinek, pitný režim, spánek, pohyb)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Osobní bezpečí, bezpečné chování v krizových situacích, šikana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Situace hromadného ohrožení, cvičné požární poplachy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OČMU – Záchranný kruh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Návykové látky, odmítání návykových látek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Drobné úrazy a poranění, první pomoc</w:t>
      </w:r>
    </w:p>
    <w:p w:rsidR="005B2F7B" w:rsidRDefault="005B2F7B" w:rsidP="005B2F7B">
      <w:pPr>
        <w:numPr>
          <w:ilvl w:val="0"/>
          <w:numId w:val="2"/>
        </w:numPr>
        <w:shd w:val="clear" w:color="auto" w:fill="C6D9F1"/>
        <w:spacing w:after="75" w:line="240" w:lineRule="auto"/>
        <w:rPr>
          <w:rFonts w:eastAsia="Times New Roman" w:cs="Helvetica"/>
          <w:b/>
          <w:u w:val="single"/>
          <w:lang w:eastAsia="cs-CZ"/>
        </w:rPr>
      </w:pPr>
      <w:r>
        <w:rPr>
          <w:rFonts w:eastAsia="Times New Roman" w:cs="Helvetica"/>
          <w:b/>
          <w:u w:val="single"/>
          <w:lang w:eastAsia="cs-CZ"/>
        </w:rPr>
        <w:t>ročník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Rozmnožování člověka a vývoj jedince; pohlavní rozdíly mezi mužem a ženou;</w:t>
      </w:r>
      <w:r>
        <w:tab/>
        <w:t xml:space="preserve"> základy lidské reprodukce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Partnerství, rodičovství, základy sexuální výchovy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Péče o zdraví, zdravá výživa; denní a pohybový režim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Osobní, intimní hygiena; duševní hygiena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Osobní bezpečí; bezpečné chování v rizikovém prostředí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Krizové situace (šikanování, týrání, sexuální zneužívání, atd.)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Osobní bezpečí, telefonní čísla, linky důvěry, krizová centra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Dopravní výchova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Prevence zneužívání návykových látek, odmítání; ochrana před nemocemi, HIV/AIDS (cesty přenosu)</w:t>
      </w:r>
    </w:p>
    <w:p w:rsidR="005B2F7B" w:rsidRDefault="005B2F7B" w:rsidP="005B2F7B">
      <w:pPr>
        <w:spacing w:after="0"/>
        <w:ind w:left="720"/>
      </w:pPr>
    </w:p>
    <w:p w:rsidR="005B2F7B" w:rsidRDefault="005B2F7B" w:rsidP="005B2F7B">
      <w:pPr>
        <w:shd w:val="clear" w:color="auto" w:fill="C6D9F1"/>
        <w:spacing w:after="75" w:line="240" w:lineRule="auto"/>
        <w:ind w:firstLine="708"/>
        <w:rPr>
          <w:rFonts w:eastAsia="Times New Roman" w:cs="Helvetica"/>
          <w:b/>
          <w:u w:val="single"/>
          <w:lang w:eastAsia="cs-CZ"/>
        </w:rPr>
      </w:pPr>
      <w:r>
        <w:rPr>
          <w:rFonts w:eastAsia="Times New Roman" w:cs="Helvetica"/>
          <w:b/>
          <w:u w:val="single"/>
          <w:lang w:eastAsia="cs-CZ"/>
        </w:rPr>
        <w:t>6.- 9. ročník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Tolerance k národnostním menšinám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Domov – místo, kde žijeme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Média – hromadné sdělovací prostředky; masová kultura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Osobní bezpečí – zneužívání návykových látek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Komunikace mezi vrstevníky; negativní vlivy při komunikaci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Člověk v sociálních vztazích; vztahy mezi lidmi – tolerance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Xenofobie, rasismus, náboženská nesnášenlivost; zásady lidského soužití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Práva a povinnosti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lastRenderedPageBreak/>
        <w:t>Psychické procesy a stavy; osobnost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Denní režim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Volný čas; práce a volný čas; hra, učení, cestování, nakupování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Osobní rozvoj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Zdravá výživa; jídelníček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Majetek a vlastnictví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Sociální dávky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Školní řád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Lidská práva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Právní systém ČR; trestní právo; právo v Evropě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Domov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Rodina a život v rodině; tradice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Společenské chování; chování lidí, vlastnosti lidí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Rozdíly mezi lidmi, vzájemná pomoc, důvěra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Osobní, intimní hygiena; péče o zdraví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Osobní bezpečí - bezpečné chování v rizikovém prostředí</w:t>
      </w:r>
    </w:p>
    <w:p w:rsidR="005B2F7B" w:rsidRDefault="005B2F7B" w:rsidP="005B2F7B">
      <w:pPr>
        <w:pStyle w:val="Nadpis2"/>
        <w:rPr>
          <w:lang w:eastAsia="cs-CZ"/>
        </w:rPr>
      </w:pPr>
      <w:bookmarkStart w:id="42" w:name="_Toc427827475"/>
      <w:bookmarkStart w:id="43" w:name="_Toc427776777"/>
      <w:r>
        <w:rPr>
          <w:rFonts w:eastAsia="Garamond" w:cs="Garamond"/>
          <w:lang w:eastAsia="cs-CZ"/>
        </w:rPr>
        <w:t>7.2</w:t>
      </w:r>
      <w:r>
        <w:rPr>
          <w:rFonts w:eastAsia="Garamond"/>
          <w:lang w:eastAsia="cs-CZ"/>
        </w:rPr>
        <w:t> </w:t>
      </w:r>
      <w:r>
        <w:rPr>
          <w:lang w:eastAsia="cs-CZ"/>
        </w:rPr>
        <w:t>Primární prevence ve spolupráci s dalšími organizacemi</w:t>
      </w:r>
      <w:bookmarkEnd w:id="42"/>
      <w:bookmarkEnd w:id="43"/>
    </w:p>
    <w:p w:rsidR="005B2F7B" w:rsidRDefault="005B2F7B" w:rsidP="005B2F7B">
      <w:pPr>
        <w:spacing w:after="60" w:line="240" w:lineRule="auto"/>
      </w:pPr>
      <w:r>
        <w:t>V jednotlivých ročnících jsou vybraná témata primární prevence doplněna besedami, přednáškami a projekty s odborníky na danou tématiku.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/>
      </w:tblPr>
      <w:tblGrid>
        <w:gridCol w:w="2376"/>
        <w:gridCol w:w="2694"/>
        <w:gridCol w:w="1246"/>
        <w:gridCol w:w="2972"/>
      </w:tblGrid>
      <w:tr w:rsidR="005B2F7B" w:rsidTr="005B2F7B">
        <w:tc>
          <w:tcPr>
            <w:tcW w:w="2376" w:type="dxa"/>
            <w:tcBorders>
              <w:top w:val="single" w:sz="8" w:space="0" w:color="9BBB59"/>
              <w:left w:val="single" w:sz="8" w:space="0" w:color="9BBB59"/>
              <w:bottom w:val="nil"/>
              <w:right w:val="nil"/>
            </w:tcBorders>
            <w:shd w:val="clear" w:color="auto" w:fill="9BBB59"/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Jméno</w:t>
            </w:r>
          </w:p>
        </w:tc>
        <w:tc>
          <w:tcPr>
            <w:tcW w:w="2694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9BBB59"/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Organizace</w:t>
            </w:r>
          </w:p>
        </w:tc>
        <w:tc>
          <w:tcPr>
            <w:tcW w:w="1246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9BBB59"/>
            <w:hideMark/>
          </w:tcPr>
          <w:p w:rsidR="005B2F7B" w:rsidRDefault="005B2F7B">
            <w:pPr>
              <w:spacing w:line="240" w:lineRule="auto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Telefon</w:t>
            </w:r>
          </w:p>
        </w:tc>
        <w:tc>
          <w:tcPr>
            <w:tcW w:w="2972" w:type="dxa"/>
            <w:tcBorders>
              <w:top w:val="single" w:sz="8" w:space="0" w:color="9BBB59"/>
              <w:left w:val="nil"/>
              <w:bottom w:val="nil"/>
              <w:right w:val="single" w:sz="8" w:space="0" w:color="9BBB59"/>
            </w:tcBorders>
            <w:shd w:val="clear" w:color="auto" w:fill="9BBB59"/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</w:t>
            </w:r>
          </w:p>
        </w:tc>
      </w:tr>
      <w:tr w:rsidR="005B2F7B" w:rsidTr="005B2F7B">
        <w:tc>
          <w:tcPr>
            <w:tcW w:w="2376" w:type="dxa"/>
            <w:tcBorders>
              <w:top w:val="nil"/>
              <w:left w:val="single" w:sz="8" w:space="0" w:color="9BBB59"/>
              <w:bottom w:val="nil"/>
              <w:right w:val="nil"/>
            </w:tcBorders>
            <w:hideMark/>
          </w:tcPr>
          <w:p w:rsidR="005B2F7B" w:rsidRDefault="00235374" w:rsidP="00235374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Mgr. Bc. P.</w:t>
            </w:r>
            <w:r w:rsidR="005B2F7B">
              <w:rPr>
                <w:bCs/>
                <w:sz w:val="20"/>
                <w:szCs w:val="20"/>
              </w:rPr>
              <w:t xml:space="preserve"> Procházk</w:t>
            </w:r>
            <w:r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Městská policie Sokolov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5374" w:rsidRPr="00235374" w:rsidRDefault="00235374" w:rsidP="00235374">
            <w:pPr>
              <w:spacing w:line="240" w:lineRule="auto"/>
              <w:rPr>
                <w:sz w:val="20"/>
                <w:szCs w:val="20"/>
              </w:rPr>
            </w:pPr>
            <w:r w:rsidRPr="00235374">
              <w:rPr>
                <w:sz w:val="20"/>
                <w:szCs w:val="20"/>
              </w:rPr>
              <w:t>354 228 194</w:t>
            </w:r>
          </w:p>
          <w:p w:rsidR="005B2F7B" w:rsidRDefault="00235374" w:rsidP="00235374">
            <w:pPr>
              <w:spacing w:line="240" w:lineRule="auto"/>
              <w:rPr>
                <w:sz w:val="20"/>
                <w:szCs w:val="20"/>
              </w:rPr>
            </w:pPr>
            <w:r w:rsidRPr="00235374">
              <w:rPr>
                <w:sz w:val="20"/>
                <w:szCs w:val="20"/>
              </w:rPr>
              <w:t>770 109 953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8" w:space="0" w:color="9BBB59"/>
            </w:tcBorders>
            <w:hideMark/>
          </w:tcPr>
          <w:p w:rsidR="005B2F7B" w:rsidRDefault="00235374">
            <w:pPr>
              <w:spacing w:line="240" w:lineRule="auto"/>
              <w:rPr>
                <w:sz w:val="20"/>
                <w:szCs w:val="20"/>
              </w:rPr>
            </w:pPr>
            <w:r w:rsidRPr="00235374">
              <w:t>petr.prochazka@mp-sokolov.cz</w:t>
            </w:r>
          </w:p>
        </w:tc>
      </w:tr>
      <w:tr w:rsidR="005B2F7B" w:rsidTr="005B2F7B">
        <w:tc>
          <w:tcPr>
            <w:tcW w:w="23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Mgr. Želivská</w:t>
            </w:r>
          </w:p>
        </w:tc>
        <w:tc>
          <w:tcPr>
            <w:tcW w:w="269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Metodik prevence v PPP Sokolov</w:t>
            </w:r>
          </w:p>
        </w:tc>
        <w:tc>
          <w:tcPr>
            <w:tcW w:w="124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731 194 413</w:t>
            </w:r>
          </w:p>
        </w:tc>
        <w:tc>
          <w:tcPr>
            <w:tcW w:w="2972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Pr="00F60226" w:rsidRDefault="00063BD9">
            <w:pPr>
              <w:pStyle w:val="Bezmezer"/>
              <w:rPr>
                <w:sz w:val="20"/>
                <w:szCs w:val="20"/>
              </w:rPr>
            </w:pPr>
            <w:hyperlink r:id="rId30" w:history="1">
              <w:r w:rsidR="00F60226" w:rsidRPr="00F60226">
                <w:rPr>
                  <w:rStyle w:val="Hypertextovodkaz"/>
                  <w:rFonts w:cs="Arial"/>
                  <w:color w:val="auto"/>
                  <w:sz w:val="20"/>
                  <w:szCs w:val="20"/>
                </w:rPr>
                <w:t>azelivska@pppkv.cz</w:t>
              </w:r>
            </w:hyperlink>
          </w:p>
        </w:tc>
      </w:tr>
      <w:tr w:rsidR="005B2F7B" w:rsidTr="005B2F7B">
        <w:tc>
          <w:tcPr>
            <w:tcW w:w="23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Mgr. Monika Podlahová</w:t>
            </w:r>
          </w:p>
        </w:tc>
        <w:tc>
          <w:tcPr>
            <w:tcW w:w="269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MP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  <w:r>
              <w:rPr>
                <w:b/>
                <w:sz w:val="20"/>
                <w:szCs w:val="20"/>
              </w:rPr>
              <w:t>, s.r.o.</w:t>
            </w:r>
          </w:p>
        </w:tc>
        <w:tc>
          <w:tcPr>
            <w:tcW w:w="124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777 649 901</w:t>
            </w:r>
          </w:p>
        </w:tc>
        <w:tc>
          <w:tcPr>
            <w:tcW w:w="2972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Pr="00F60226" w:rsidRDefault="00063BD9">
            <w:pPr>
              <w:spacing w:line="240" w:lineRule="auto"/>
              <w:rPr>
                <w:rStyle w:val="Siln"/>
              </w:rPr>
            </w:pPr>
            <w:hyperlink r:id="rId31" w:history="1">
              <w:r w:rsidR="005B2F7B" w:rsidRPr="00F60226">
                <w:rPr>
                  <w:rStyle w:val="Hypertextovodkaz"/>
                  <w:rFonts w:cs="Arial"/>
                  <w:color w:val="auto"/>
                </w:rPr>
                <w:t>podlahova3@seznam.cz</w:t>
              </w:r>
            </w:hyperlink>
          </w:p>
        </w:tc>
      </w:tr>
      <w:tr w:rsidR="005B2F7B" w:rsidTr="005B2F7B">
        <w:tc>
          <w:tcPr>
            <w:tcW w:w="23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Ivana </w:t>
            </w:r>
            <w:proofErr w:type="spellStart"/>
            <w:r>
              <w:rPr>
                <w:bCs/>
                <w:sz w:val="20"/>
                <w:szCs w:val="20"/>
              </w:rPr>
              <w:t>Šircová</w:t>
            </w:r>
            <w:proofErr w:type="spellEnd"/>
          </w:p>
        </w:tc>
        <w:tc>
          <w:tcPr>
            <w:tcW w:w="269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 Odyssea</w:t>
            </w:r>
          </w:p>
        </w:tc>
        <w:tc>
          <w:tcPr>
            <w:tcW w:w="124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777 084 246</w:t>
            </w:r>
          </w:p>
        </w:tc>
        <w:tc>
          <w:tcPr>
            <w:tcW w:w="2972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Pr="00F60226" w:rsidRDefault="00063BD9">
            <w:pPr>
              <w:spacing w:line="240" w:lineRule="auto"/>
              <w:rPr>
                <w:rStyle w:val="Siln"/>
                <w:b w:val="0"/>
              </w:rPr>
            </w:pPr>
            <w:hyperlink r:id="rId32" w:history="1">
              <w:r w:rsidR="00F60226" w:rsidRPr="00F60226">
                <w:rPr>
                  <w:rStyle w:val="Hypertextovodkaz"/>
                  <w:rFonts w:cs="Helvetica"/>
                  <w:color w:val="auto"/>
                </w:rPr>
                <w:t>ivana.sircova@volny.cz</w:t>
              </w:r>
            </w:hyperlink>
          </w:p>
        </w:tc>
      </w:tr>
      <w:tr w:rsidR="005B2F7B" w:rsidTr="005B2F7B">
        <w:tc>
          <w:tcPr>
            <w:tcW w:w="23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Jiří Stupka, </w:t>
            </w:r>
            <w:proofErr w:type="spellStart"/>
            <w:r>
              <w:rPr>
                <w:bCs/>
                <w:sz w:val="20"/>
                <w:szCs w:val="20"/>
              </w:rPr>
              <w:t>DiS</w:t>
            </w:r>
            <w:proofErr w:type="spellEnd"/>
          </w:p>
        </w:tc>
        <w:tc>
          <w:tcPr>
            <w:tcW w:w="269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SZÚ</w:t>
            </w:r>
          </w:p>
        </w:tc>
        <w:tc>
          <w:tcPr>
            <w:tcW w:w="124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Pr="00F60226" w:rsidRDefault="00063BD9">
            <w:pPr>
              <w:spacing w:line="240" w:lineRule="auto"/>
              <w:rPr>
                <w:rStyle w:val="Siln"/>
                <w:rFonts w:cs="Helvetica"/>
                <w:b w:val="0"/>
              </w:rPr>
            </w:pPr>
            <w:hyperlink r:id="rId33" w:history="1">
              <w:r w:rsidR="005B2F7B" w:rsidRPr="00F60226">
                <w:rPr>
                  <w:rStyle w:val="Hypertextovodkaz"/>
                  <w:rFonts w:cs="Helvetica"/>
                  <w:color w:val="auto"/>
                </w:rPr>
                <w:t>jiri.stupka@szu.cz</w:t>
              </w:r>
            </w:hyperlink>
          </w:p>
        </w:tc>
      </w:tr>
      <w:tr w:rsidR="005B2F7B" w:rsidTr="005B2F7B">
        <w:tc>
          <w:tcPr>
            <w:tcW w:w="23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Poncová</w:t>
            </w:r>
            <w:proofErr w:type="spellEnd"/>
          </w:p>
        </w:tc>
        <w:tc>
          <w:tcPr>
            <w:tcW w:w="269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Linka bezpečí</w:t>
            </w:r>
          </w:p>
        </w:tc>
        <w:tc>
          <w:tcPr>
            <w:tcW w:w="124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725 807 737</w:t>
            </w:r>
          </w:p>
        </w:tc>
        <w:tc>
          <w:tcPr>
            <w:tcW w:w="2972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Pr="00F60226" w:rsidRDefault="005B2F7B">
            <w:pPr>
              <w:spacing w:line="240" w:lineRule="auto"/>
              <w:rPr>
                <w:rStyle w:val="Siln"/>
                <w:rFonts w:cs="Helvetica"/>
                <w:b w:val="0"/>
              </w:rPr>
            </w:pPr>
            <w:r w:rsidRPr="00F60226">
              <w:rPr>
                <w:rStyle w:val="Siln"/>
                <w:rFonts w:cs="Helvetica"/>
                <w:b w:val="0"/>
              </w:rPr>
              <w:t>i.poncova@linkabezpeci.cz</w:t>
            </w:r>
          </w:p>
        </w:tc>
      </w:tr>
      <w:tr w:rsidR="005B2F7B" w:rsidTr="005B2F7B">
        <w:tc>
          <w:tcPr>
            <w:tcW w:w="23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lektor pro Karlovarský kraj </w:t>
            </w:r>
            <w:r w:rsidR="00C25972" w:rsidRPr="00C25972">
              <w:rPr>
                <w:bCs/>
                <w:sz w:val="20"/>
                <w:szCs w:val="20"/>
              </w:rPr>
              <w:t>Jitka Dytrychová</w:t>
            </w:r>
          </w:p>
        </w:tc>
        <w:tc>
          <w:tcPr>
            <w:tcW w:w="269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Zdravá pětka</w:t>
            </w:r>
          </w:p>
        </w:tc>
        <w:tc>
          <w:tcPr>
            <w:tcW w:w="124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607 837 703</w:t>
            </w:r>
          </w:p>
        </w:tc>
        <w:tc>
          <w:tcPr>
            <w:tcW w:w="2972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</w:tcPr>
          <w:p w:rsidR="005B2F7B" w:rsidRPr="00F60226" w:rsidRDefault="00C25972">
            <w:pPr>
              <w:spacing w:line="240" w:lineRule="auto"/>
              <w:rPr>
                <w:rStyle w:val="Siln"/>
                <w:rFonts w:cs="Helvetica"/>
                <w:b w:val="0"/>
              </w:rPr>
            </w:pPr>
            <w:r w:rsidRPr="00F60226">
              <w:rPr>
                <w:rStyle w:val="Siln"/>
                <w:rFonts w:cs="Helvetica"/>
                <w:b w:val="0"/>
              </w:rPr>
              <w:t>http://www.zdrava5.cz/</w:t>
            </w:r>
          </w:p>
        </w:tc>
      </w:tr>
      <w:tr w:rsidR="005B2F7B" w:rsidTr="005B2F7B">
        <w:tc>
          <w:tcPr>
            <w:tcW w:w="23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Okresní státní zastupitelství Sokolov</w:t>
            </w:r>
          </w:p>
        </w:tc>
        <w:tc>
          <w:tcPr>
            <w:tcW w:w="269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H. Borovského 42</w:t>
            </w:r>
          </w:p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 29 Sokolov</w:t>
            </w:r>
          </w:p>
        </w:tc>
        <w:tc>
          <w:tcPr>
            <w:tcW w:w="124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352 329 111</w:t>
            </w:r>
          </w:p>
        </w:tc>
        <w:tc>
          <w:tcPr>
            <w:tcW w:w="2972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Pr="00F60226" w:rsidRDefault="005B2F7B">
            <w:pPr>
              <w:tabs>
                <w:tab w:val="left" w:pos="8340"/>
              </w:tabs>
              <w:spacing w:line="240" w:lineRule="auto"/>
              <w:rPr>
                <w:sz w:val="20"/>
                <w:szCs w:val="20"/>
              </w:rPr>
            </w:pPr>
            <w:r w:rsidRPr="00F60226">
              <w:rPr>
                <w:sz w:val="20"/>
                <w:szCs w:val="20"/>
              </w:rPr>
              <w:t>podatelna@osz.sok.justice.cz</w:t>
            </w:r>
          </w:p>
        </w:tc>
      </w:tr>
      <w:tr w:rsidR="005B2F7B" w:rsidTr="005B2F7B">
        <w:tc>
          <w:tcPr>
            <w:tcW w:w="23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hideMark/>
          </w:tcPr>
          <w:p w:rsidR="005B2F7B" w:rsidRDefault="00C4560D" w:rsidP="00C4560D">
            <w:pPr>
              <w:spacing w:line="240" w:lineRule="auto"/>
              <w:rPr>
                <w:bCs/>
                <w:sz w:val="20"/>
                <w:szCs w:val="20"/>
              </w:rPr>
            </w:pPr>
            <w:proofErr w:type="spellStart"/>
            <w:r w:rsidRPr="00C4560D">
              <w:rPr>
                <w:bCs/>
                <w:sz w:val="20"/>
                <w:szCs w:val="20"/>
              </w:rPr>
              <w:t>martin.mulac</w:t>
            </w:r>
            <w:proofErr w:type="spellEnd"/>
            <w:r w:rsidRPr="00C4560D">
              <w:rPr>
                <w:bCs/>
                <w:sz w:val="20"/>
                <w:szCs w:val="20"/>
              </w:rPr>
              <w:t>@</w:t>
            </w:r>
            <w:proofErr w:type="spellStart"/>
            <w:r w:rsidRPr="00C4560D">
              <w:rPr>
                <w:bCs/>
                <w:sz w:val="20"/>
                <w:szCs w:val="20"/>
              </w:rPr>
              <w:t>hzs</w:t>
            </w:r>
            <w:proofErr w:type="spellEnd"/>
            <w:r w:rsidRPr="00C4560D">
              <w:rPr>
                <w:bCs/>
                <w:sz w:val="20"/>
                <w:szCs w:val="20"/>
              </w:rPr>
              <w:t xml:space="preserve">-kvk.cz, ředitel odboru prevence, </w:t>
            </w:r>
          </w:p>
        </w:tc>
        <w:tc>
          <w:tcPr>
            <w:tcW w:w="269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HZS Sokolov</w:t>
            </w:r>
          </w:p>
        </w:tc>
        <w:tc>
          <w:tcPr>
            <w:tcW w:w="124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5B2F7B" w:rsidRDefault="00C4560D">
            <w:pPr>
              <w:spacing w:line="240" w:lineRule="auto"/>
              <w:rPr>
                <w:sz w:val="20"/>
                <w:szCs w:val="20"/>
              </w:rPr>
            </w:pPr>
            <w:r w:rsidRPr="00C4560D">
              <w:rPr>
                <w:bCs/>
                <w:sz w:val="20"/>
                <w:szCs w:val="20"/>
              </w:rPr>
              <w:t>950 370 262</w:t>
            </w:r>
          </w:p>
        </w:tc>
        <w:tc>
          <w:tcPr>
            <w:tcW w:w="2972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5B2F7B" w:rsidRPr="00F60226" w:rsidRDefault="00063BD9" w:rsidP="00C4560D">
            <w:pPr>
              <w:tabs>
                <w:tab w:val="left" w:pos="8340"/>
              </w:tabs>
              <w:spacing w:line="240" w:lineRule="auto"/>
              <w:rPr>
                <w:sz w:val="20"/>
                <w:szCs w:val="20"/>
              </w:rPr>
            </w:pPr>
            <w:hyperlink r:id="rId34" w:history="1">
              <w:r w:rsidR="00C4560D">
                <w:rPr>
                  <w:rStyle w:val="Hypertextovodkaz"/>
                  <w:color w:val="auto"/>
                  <w:sz w:val="20"/>
                  <w:szCs w:val="20"/>
                </w:rPr>
                <w:t>martin.mulac</w:t>
              </w:r>
              <w:r w:rsidR="00F60226" w:rsidRPr="00F60226">
                <w:rPr>
                  <w:rStyle w:val="Hypertextovodkaz"/>
                  <w:color w:val="auto"/>
                  <w:sz w:val="20"/>
                  <w:szCs w:val="20"/>
                </w:rPr>
                <w:t>@kvk.izscr.cz</w:t>
              </w:r>
            </w:hyperlink>
          </w:p>
        </w:tc>
      </w:tr>
    </w:tbl>
    <w:p w:rsidR="005B2F7B" w:rsidRDefault="005B2F7B" w:rsidP="005B2F7B">
      <w:pPr>
        <w:spacing w:after="0" w:line="240" w:lineRule="auto"/>
        <w:ind w:left="720"/>
        <w:rPr>
          <w:rFonts w:eastAsia="Times New Roman"/>
          <w:lang w:eastAsia="cs-CZ"/>
        </w:rPr>
      </w:pPr>
    </w:p>
    <w:p w:rsidR="005B2F7B" w:rsidRDefault="005B2F7B" w:rsidP="005B2F7B">
      <w:pPr>
        <w:pStyle w:val="Nadpis2"/>
        <w:rPr>
          <w:lang w:eastAsia="cs-CZ"/>
        </w:rPr>
      </w:pPr>
      <w:bookmarkStart w:id="44" w:name="_Toc427827476"/>
      <w:bookmarkStart w:id="45" w:name="_Toc427776778"/>
      <w:r>
        <w:rPr>
          <w:rFonts w:eastAsia="Garamond" w:cs="Garamond"/>
          <w:lang w:eastAsia="cs-CZ"/>
        </w:rPr>
        <w:t>7.3</w:t>
      </w:r>
      <w:r>
        <w:rPr>
          <w:rFonts w:eastAsia="Garamond"/>
          <w:lang w:eastAsia="cs-CZ"/>
        </w:rPr>
        <w:t xml:space="preserve"> </w:t>
      </w:r>
      <w:r>
        <w:rPr>
          <w:lang w:eastAsia="cs-CZ"/>
        </w:rPr>
        <w:t>Nabídka sportovních a zájmových kroužků</w:t>
      </w:r>
      <w:bookmarkEnd w:id="44"/>
      <w:bookmarkEnd w:id="45"/>
    </w:p>
    <w:p w:rsidR="005B2F7B" w:rsidRDefault="005B2F7B" w:rsidP="005B2F7B">
      <w:pPr>
        <w:pStyle w:val="Bezmezer"/>
        <w:spacing w:line="360" w:lineRule="auto"/>
        <w:rPr>
          <w:rFonts w:cs="Helvetica"/>
          <w:bCs/>
          <w:color w:val="E36C0A"/>
          <w:sz w:val="22"/>
          <w:szCs w:val="22"/>
        </w:rPr>
      </w:pPr>
      <w:r>
        <w:rPr>
          <w:sz w:val="22"/>
          <w:szCs w:val="22"/>
        </w:rPr>
        <w:t>Dostatečnou nabídkou různých vhodně zaměřených aktivit učíme žáky vhodně a účelně využívat volný čas, ukazujeme možnosti adekvátního řešení náročných životních situací, rozvíjíme sociální, psychické i fyzické schopnosti.</w:t>
      </w:r>
      <w:r w:rsidR="003B03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cs="Helvetica"/>
          <w:bCs/>
          <w:sz w:val="22"/>
          <w:szCs w:val="22"/>
        </w:rPr>
        <w:t>Zájmové kroužky</w:t>
      </w:r>
      <w:r w:rsidR="00CD7FB9">
        <w:rPr>
          <w:rFonts w:cs="Helvetica"/>
          <w:bCs/>
          <w:sz w:val="22"/>
          <w:szCs w:val="22"/>
        </w:rPr>
        <w:t xml:space="preserve"> </w:t>
      </w:r>
      <w:r>
        <w:rPr>
          <w:rFonts w:cs="Helvetica"/>
          <w:bCs/>
          <w:sz w:val="22"/>
          <w:szCs w:val="22"/>
        </w:rPr>
        <w:t xml:space="preserve">– viz </w:t>
      </w:r>
      <w:hyperlink r:id="rId35" w:history="1">
        <w:r>
          <w:rPr>
            <w:rStyle w:val="Hypertextovodkaz"/>
            <w:rFonts w:cs="Helvetica"/>
            <w:bCs/>
            <w:sz w:val="22"/>
            <w:szCs w:val="22"/>
          </w:rPr>
          <w:t>http://2zs.sokolov.cz/</w:t>
        </w:r>
      </w:hyperlink>
    </w:p>
    <w:p w:rsidR="005B2F7B" w:rsidRDefault="005B2F7B" w:rsidP="005B2F7B">
      <w:pPr>
        <w:pStyle w:val="Nadpis2"/>
        <w:rPr>
          <w:lang w:eastAsia="cs-CZ"/>
        </w:rPr>
      </w:pPr>
      <w:bookmarkStart w:id="46" w:name="_Toc427827477"/>
      <w:bookmarkStart w:id="47" w:name="_Toc427776779"/>
      <w:r>
        <w:rPr>
          <w:rFonts w:eastAsia="Garamond" w:cs="Garamond"/>
          <w:lang w:eastAsia="cs-CZ"/>
        </w:rPr>
        <w:lastRenderedPageBreak/>
        <w:t>7.4 </w:t>
      </w:r>
      <w:proofErr w:type="spellStart"/>
      <w:r>
        <w:rPr>
          <w:lang w:eastAsia="cs-CZ"/>
        </w:rPr>
        <w:t>Meziročníková</w:t>
      </w:r>
      <w:proofErr w:type="spellEnd"/>
      <w:r>
        <w:rPr>
          <w:lang w:eastAsia="cs-CZ"/>
        </w:rPr>
        <w:t xml:space="preserve"> </w:t>
      </w:r>
      <w:r w:rsidR="00CD7FB9">
        <w:rPr>
          <w:lang w:eastAsia="cs-CZ"/>
        </w:rPr>
        <w:t xml:space="preserve">a celoškolní </w:t>
      </w:r>
      <w:r>
        <w:rPr>
          <w:lang w:eastAsia="cs-CZ"/>
        </w:rPr>
        <w:t>spolupráce žáků</w:t>
      </w:r>
      <w:bookmarkEnd w:id="46"/>
      <w:bookmarkEnd w:id="47"/>
      <w:r>
        <w:rPr>
          <w:lang w:eastAsia="cs-CZ"/>
        </w:rPr>
        <w:t xml:space="preserve"> </w:t>
      </w:r>
    </w:p>
    <w:p w:rsidR="005B2F7B" w:rsidRDefault="005B2F7B" w:rsidP="005B2F7B">
      <w:pPr>
        <w:spacing w:after="0" w:line="36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Vhodnými aktivitami posilujeme pozitivní vztahy mezi žáky celé naší školy i mezi žáky a učiteli.</w:t>
      </w:r>
    </w:p>
    <w:p w:rsidR="005B2F7B" w:rsidRDefault="005B2F7B" w:rsidP="005B2F7B">
      <w:pPr>
        <w:spacing w:after="0" w:line="360" w:lineRule="auto"/>
        <w:rPr>
          <w:rFonts w:eastAsia="Times New Roman"/>
          <w:lang w:eastAsia="cs-CZ"/>
        </w:rPr>
      </w:pPr>
      <w:r>
        <w:rPr>
          <w:rFonts w:eastAsia="Times New Roman"/>
          <w:highlight w:val="yellow"/>
          <w:lang w:eastAsia="cs-CZ"/>
        </w:rPr>
        <w:t>Viz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highlight w:val="yellow"/>
          <w:lang w:eastAsia="cs-CZ"/>
        </w:rPr>
        <w:t>příloha č.3</w:t>
      </w:r>
      <w:r>
        <w:rPr>
          <w:rFonts w:eastAsia="Times New Roman"/>
          <w:lang w:eastAsia="cs-CZ"/>
        </w:rPr>
        <w:t xml:space="preserve"> projekt Čteme společně – peer program</w:t>
      </w:r>
    </w:p>
    <w:p w:rsidR="005B2F7B" w:rsidRDefault="005B2F7B" w:rsidP="005B2F7B">
      <w:pPr>
        <w:spacing w:after="0" w:line="36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Projekt Záchranný kruh </w:t>
      </w:r>
      <w:hyperlink r:id="rId36" w:history="1">
        <w:r>
          <w:rPr>
            <w:rStyle w:val="Hypertextovodkaz"/>
          </w:rPr>
          <w:t>http://www.zachranny-kruh.cz/flash/ppp2011/</w:t>
        </w:r>
      </w:hyperlink>
    </w:p>
    <w:p w:rsidR="005B2F7B" w:rsidRDefault="005B2F7B" w:rsidP="005B2F7B">
      <w:pPr>
        <w:spacing w:after="0" w:line="36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Projekt OČMU – ochrana člověka za mimořádných událostí</w:t>
      </w:r>
    </w:p>
    <w:p w:rsidR="005B2F7B" w:rsidRDefault="005B2F7B" w:rsidP="005B2F7B">
      <w:pPr>
        <w:pStyle w:val="Nadpis2"/>
        <w:rPr>
          <w:lang w:eastAsia="cs-CZ"/>
        </w:rPr>
      </w:pPr>
      <w:bookmarkStart w:id="48" w:name="_Toc427827478"/>
      <w:bookmarkStart w:id="49" w:name="_Toc427776780"/>
      <w:r>
        <w:rPr>
          <w:rFonts w:eastAsia="Garamond"/>
          <w:lang w:eastAsia="cs-CZ"/>
        </w:rPr>
        <w:t>7.5 </w:t>
      </w:r>
      <w:r>
        <w:rPr>
          <w:lang w:eastAsia="cs-CZ"/>
        </w:rPr>
        <w:t>Spolupráce s rodiči</w:t>
      </w:r>
      <w:bookmarkEnd w:id="48"/>
      <w:bookmarkEnd w:id="49"/>
    </w:p>
    <w:p w:rsidR="005B2F7B" w:rsidRDefault="005B2F7B" w:rsidP="005B2F7B">
      <w:pPr>
        <w:spacing w:line="360" w:lineRule="auto"/>
        <w:rPr>
          <w:lang w:eastAsia="cs-CZ"/>
        </w:rPr>
      </w:pPr>
      <w:r>
        <w:rPr>
          <w:lang w:eastAsia="cs-CZ"/>
        </w:rPr>
        <w:t>Zabezpečíme informovanost rodičů o postojích školy k preventivní strategii (</w:t>
      </w:r>
      <w:r w:rsidR="00352FAF">
        <w:t>předání informací na TS</w:t>
      </w:r>
      <w:r>
        <w:t>)</w:t>
      </w:r>
      <w:r>
        <w:rPr>
          <w:lang w:eastAsia="cs-CZ"/>
        </w:rPr>
        <w:t>. Poskytneme</w:t>
      </w:r>
      <w:r w:rsidR="00352FAF">
        <w:rPr>
          <w:lang w:eastAsia="cs-CZ"/>
        </w:rPr>
        <w:t xml:space="preserve"> rodičům kontakty na organizace</w:t>
      </w:r>
      <w:r>
        <w:rPr>
          <w:lang w:eastAsia="cs-CZ"/>
        </w:rPr>
        <w:t xml:space="preserve"> zabývající se prevencí </w:t>
      </w:r>
      <w:r>
        <w:rPr>
          <w:highlight w:val="yellow"/>
          <w:lang w:eastAsia="cs-CZ"/>
        </w:rPr>
        <w:t>(viz příloha č. 4</w:t>
      </w:r>
      <w:r>
        <w:rPr>
          <w:lang w:eastAsia="cs-CZ"/>
        </w:rPr>
        <w:t xml:space="preserve">). Spolupracujeme s rodiči při řešení problémových situací. </w:t>
      </w:r>
      <w:r w:rsidR="00352FAF">
        <w:rPr>
          <w:lang w:eastAsia="cs-CZ"/>
        </w:rPr>
        <w:t xml:space="preserve">Všichni učitelé mají pravidelné konzultační hodiny. </w:t>
      </w:r>
      <w:r>
        <w:rPr>
          <w:lang w:eastAsia="cs-CZ"/>
        </w:rPr>
        <w:t>Snažíme se o zapo</w:t>
      </w:r>
      <w:r>
        <w:t>jování rodičů do školních akcí – výlety, exkurze, zájmové kroužky.</w:t>
      </w:r>
    </w:p>
    <w:p w:rsidR="005B2F7B" w:rsidRDefault="005B2F7B" w:rsidP="005B2F7B">
      <w:pPr>
        <w:pStyle w:val="Nadpis1"/>
      </w:pPr>
      <w:bookmarkStart w:id="50" w:name="_Toc427827479"/>
      <w:bookmarkStart w:id="51" w:name="_Toc427776781"/>
      <w:r>
        <w:t>8 Obecné metody a formy práce využívané v průběhu celého školního roku</w:t>
      </w:r>
      <w:bookmarkEnd w:id="50"/>
      <w:bookmarkEnd w:id="51"/>
    </w:p>
    <w:p w:rsidR="005B2F7B" w:rsidRDefault="005B2F7B" w:rsidP="005B2F7B">
      <w:pPr>
        <w:numPr>
          <w:ilvl w:val="0"/>
          <w:numId w:val="1"/>
        </w:numPr>
        <w:spacing w:after="0"/>
      </w:pPr>
      <w:r>
        <w:t>diskuse, rozhovor, učíme se obhajovat svůj názor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přednášky a besedy s učiteli i přizvanými odborníky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výukové bloky v rámci vyučovacích hodin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metody ve výuce VOZ: hry na sebepoznání: situační hry, hraní rolí, trénování odmítání nabídky drog, párová a skupinová práce ve třídě, nácvik verbální a neverbální komunikace                                                                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 samostatné práce (výtvarné práce, koláže, slohové práce na dané téma, referáty, informace z tisku)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projekty na preventivní téma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dokumentární filmy s tématy prevence a následná reflexe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četba (literatura, internet, odborné časopisy), práce s textem – projekt Čteme společně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vytvoření vlastních pravidel žáků pro soužití ve třídě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volnočasové aktivity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školy v přírodě, školní výlety, zážitkové pobyty 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nabídka kulturních akcí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exkurze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D</w:t>
      </w:r>
      <w:r w:rsidR="000D61EF">
        <w:t xml:space="preserve">en otevřených dveří pro rodiče </w:t>
      </w:r>
      <w:r>
        <w:t xml:space="preserve">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zapojení do soutěží (výtvarné soutěže na téma: zdravá výživa, práva dítěte, boj proti AIDS…)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vedení absolventských prací u 9. ročníků (po </w:t>
      </w:r>
      <w:proofErr w:type="spellStart"/>
      <w:r>
        <w:t>přij</w:t>
      </w:r>
      <w:proofErr w:type="spellEnd"/>
      <w:r>
        <w:t xml:space="preserve">. zkouškách na SŠ)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práce se žáky na třídnických hodinách (pravidelné vedení třídnických hodin a navozování atmosféry důvěry a přátelství v třídním kolektivu)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spolupráce se školním parlamentem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využívání schránky důvěry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informační nástěnky, webové stránky školy jako informační zdroj, informační letáčky na TS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dotazníková šetření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osobní konzultace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porady učitelů i mimořádné pedagogické rady</w:t>
      </w:r>
    </w:p>
    <w:p w:rsidR="005B2F7B" w:rsidRPr="00AC064E" w:rsidRDefault="005B2F7B" w:rsidP="005B2F7B">
      <w:pPr>
        <w:pStyle w:val="Nadpis1"/>
      </w:pPr>
      <w:bookmarkStart w:id="52" w:name="_Toc427827480"/>
      <w:bookmarkStart w:id="53" w:name="_Toc427776782"/>
      <w:r>
        <w:lastRenderedPageBreak/>
        <w:t xml:space="preserve">9 Přehled plánovaných konkrétních aktivit v oblasti primární prevence pro </w:t>
      </w:r>
      <w:proofErr w:type="spellStart"/>
      <w:r>
        <w:t>šk</w:t>
      </w:r>
      <w:proofErr w:type="spellEnd"/>
      <w:r>
        <w:t>.</w:t>
      </w:r>
      <w:r w:rsidR="0086653B">
        <w:t xml:space="preserve"> </w:t>
      </w:r>
      <w:r>
        <w:t>rok 20</w:t>
      </w:r>
      <w:r w:rsidR="00AC064E">
        <w:t>19</w:t>
      </w:r>
      <w:r>
        <w:t>/20</w:t>
      </w:r>
      <w:bookmarkEnd w:id="52"/>
      <w:bookmarkEnd w:id="53"/>
      <w:r w:rsidR="00AC064E">
        <w:t>20</w:t>
      </w:r>
    </w:p>
    <w:p w:rsidR="005B2F7B" w:rsidRDefault="005B2F7B" w:rsidP="005B2F7B">
      <w:pPr>
        <w:pStyle w:val="Nadpis2"/>
        <w:rPr>
          <w:lang w:eastAsia="cs-CZ"/>
        </w:rPr>
      </w:pPr>
      <w:bookmarkStart w:id="54" w:name="_Toc427827481"/>
      <w:bookmarkStart w:id="55" w:name="_Toc427776783"/>
      <w:r>
        <w:rPr>
          <w:lang w:eastAsia="cs-CZ"/>
        </w:rPr>
        <w:t xml:space="preserve">9.1 Plán primární prevence – 1. stupeň </w:t>
      </w:r>
      <w:bookmarkEnd w:id="54"/>
      <w:bookmarkEnd w:id="55"/>
    </w:p>
    <w:p w:rsidR="005B2F7B" w:rsidRDefault="005B2F7B" w:rsidP="005B2F7B">
      <w:pPr>
        <w:spacing w:after="0" w:line="240" w:lineRule="auto"/>
        <w:rPr>
          <w:rFonts w:eastAsia="Times New Roman"/>
          <w:color w:val="333333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  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5812"/>
        <w:gridCol w:w="1559"/>
      </w:tblGrid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Období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Plánované akce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Ročníky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Celoročně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t>projekt Zdravé zuby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1.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t xml:space="preserve">projekt </w:t>
            </w:r>
            <w:proofErr w:type="spellStart"/>
            <w:r>
              <w:t>Ajax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3.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t>Notes strážníka Pavla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2. – 5. ročník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t>výtvarné soutěže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1.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t>sportovní soutěže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1.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t>dopravní hřiště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4.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 xml:space="preserve">projekt </w:t>
            </w:r>
            <w:r>
              <w:t>Záchranný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1.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t>návštěvy regionálního muzea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1.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návštěvy Městské knihovny Sokolov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1.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Září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projekt Den bez aut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Září – leden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plavecký výcvik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3. ročníky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Říjen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projekt Den české státnosti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4. ročníky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říjen – listopad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sběr kaštanů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Prosinec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projekt Čertí den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vánoční besídky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 w:rsidP="003B54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Prosinec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Pr="003B0305" w:rsidRDefault="005B2F7B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3B0305">
              <w:rPr>
                <w:rFonts w:eastAsia="Times New Roman"/>
                <w:lang w:eastAsia="cs-CZ"/>
              </w:rPr>
              <w:t xml:space="preserve">beseda </w:t>
            </w:r>
            <w:r w:rsidRPr="003B0305">
              <w:rPr>
                <w:rFonts w:eastAsia="Times New Roman"/>
                <w:b/>
                <w:lang w:eastAsia="cs-CZ"/>
              </w:rPr>
              <w:t>Na světě nejsi sám</w:t>
            </w:r>
            <w:r w:rsidR="003B5440" w:rsidRPr="003B0305">
              <w:rPr>
                <w:rFonts w:eastAsia="Times New Roman"/>
                <w:lang w:eastAsia="cs-CZ"/>
              </w:rPr>
              <w:t xml:space="preserve"> </w:t>
            </w:r>
          </w:p>
          <w:p w:rsidR="005B2F7B" w:rsidRPr="003B0305" w:rsidRDefault="005B2F7B">
            <w:pPr>
              <w:spacing w:after="0" w:line="240" w:lineRule="auto"/>
            </w:pPr>
            <w:r w:rsidRPr="003B0305">
              <w:t xml:space="preserve">Obsah: podpora individuality, zdravého sebevědomí žáků, </w:t>
            </w:r>
          </w:p>
          <w:p w:rsidR="005B2F7B" w:rsidRPr="003B0305" w:rsidRDefault="005B2F7B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3B0305">
              <w:t xml:space="preserve">Zvládání negativních emocí, prevence SPJ, (šikana, agresivita, </w:t>
            </w:r>
            <w:proofErr w:type="spellStart"/>
            <w:r w:rsidRPr="003B0305">
              <w:t>extrémismus</w:t>
            </w:r>
            <w:proofErr w:type="spellEnd"/>
            <w:r w:rsidRPr="003B0305">
              <w:t>), akceptace kulturní rozmanitosti, zodpovědnost vůči sobě samému i okolí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3. ročníky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7B" w:rsidRPr="003B0305" w:rsidRDefault="005B2F7B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3B0305">
              <w:rPr>
                <w:rFonts w:eastAsia="Times New Roman"/>
                <w:lang w:eastAsia="cs-CZ"/>
              </w:rPr>
              <w:t xml:space="preserve">beseda </w:t>
            </w:r>
            <w:r w:rsidRPr="003B0305">
              <w:rPr>
                <w:rFonts w:eastAsia="Times New Roman"/>
                <w:b/>
                <w:lang w:eastAsia="cs-CZ"/>
              </w:rPr>
              <w:t>Z housenky motýlem</w:t>
            </w:r>
            <w:r w:rsidRPr="003B0305">
              <w:rPr>
                <w:rFonts w:eastAsia="Times New Roman"/>
                <w:lang w:eastAsia="cs-CZ"/>
              </w:rPr>
              <w:t xml:space="preserve"> (Obsah: období přechodu z dětství do dospívání - fyzické a psychické změny, zdravý růst = správná strava, změna vztahů s okolím - samostatnost, zodpovědnost;   naše intimita, jak se chováme - co je slušnost, vulgárnost)</w:t>
            </w:r>
          </w:p>
          <w:p w:rsidR="005B2F7B" w:rsidRPr="003B0305" w:rsidRDefault="005B2F7B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4. ročníky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Pr="003B0305" w:rsidRDefault="005B2F7B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3B0305">
              <w:rPr>
                <w:rFonts w:eastAsia="Times New Roman"/>
                <w:lang w:eastAsia="cs-CZ"/>
              </w:rPr>
              <w:t xml:space="preserve">beseda </w:t>
            </w:r>
            <w:r w:rsidRPr="003B0305">
              <w:rPr>
                <w:rFonts w:eastAsia="Times New Roman"/>
                <w:b/>
                <w:lang w:eastAsia="cs-CZ"/>
              </w:rPr>
              <w:t>Jsi on-line?</w:t>
            </w:r>
            <w:r w:rsidR="003B0305" w:rsidRPr="003B0305">
              <w:rPr>
                <w:rFonts w:eastAsia="Times New Roman"/>
                <w:b/>
                <w:lang w:eastAsia="cs-CZ"/>
              </w:rPr>
              <w:t xml:space="preserve"> I.</w:t>
            </w:r>
          </w:p>
          <w:p w:rsidR="005B2F7B" w:rsidRPr="003B0305" w:rsidRDefault="005B2F7B">
            <w:pPr>
              <w:spacing w:after="0" w:line="240" w:lineRule="auto"/>
            </w:pPr>
            <w:r w:rsidRPr="003B0305">
              <w:t xml:space="preserve">Obsah: výhody x nevýhody nových technologií s ohledem na vývoj dítěte a jeho zkušenosti; </w:t>
            </w:r>
          </w:p>
          <w:p w:rsidR="005B2F7B" w:rsidRPr="003B0305" w:rsidRDefault="005B2F7B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3B0305">
              <w:t xml:space="preserve"> sociální sítě - nebezpeční virtuálního světa a "marketingových lákadel"; způsob získávání informací v online prostoru, online hry; zdravotní rizika v souvislosti s nadměrným používáním informační techniky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5. ročníky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AE78C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slavnostní zápis dětí do 1. </w:t>
            </w:r>
            <w:r w:rsidR="000D61EF">
              <w:rPr>
                <w:rFonts w:eastAsia="Times New Roman"/>
                <w:color w:val="000000"/>
                <w:lang w:eastAsia="cs-CZ"/>
              </w:rPr>
              <w:t>t</w:t>
            </w:r>
            <w:r w:rsidR="005B2F7B">
              <w:rPr>
                <w:rFonts w:eastAsia="Times New Roman"/>
                <w:color w:val="000000"/>
                <w:lang w:eastAsia="cs-CZ"/>
              </w:rPr>
              <w:t>řídy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únor – březen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recitační soutěž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březen           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konverzační soutěž v</w:t>
            </w:r>
            <w:r w:rsidR="00CD7FB9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Matematický klokánek/ cvrček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projekt Zaječí školička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2.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0D61E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projekt v</w:t>
            </w:r>
            <w:r w:rsidR="005B2F7B">
              <w:rPr>
                <w:rFonts w:eastAsia="Times New Roman"/>
                <w:color w:val="000000"/>
                <w:lang w:eastAsia="cs-CZ"/>
              </w:rPr>
              <w:t xml:space="preserve">ynášení </w:t>
            </w:r>
            <w:proofErr w:type="spellStart"/>
            <w:r w:rsidR="005B2F7B">
              <w:rPr>
                <w:rFonts w:eastAsia="Times New Roman"/>
                <w:color w:val="000000"/>
                <w:lang w:eastAsia="cs-CZ"/>
              </w:rPr>
              <w:t>Moreny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5. ročník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velikonoční tradice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5. ročník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březen – květen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Školička pro předškoláky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Duben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soutěž s ekologickou tematikou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2.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beseda Tonda Obal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3. – 5. ročník 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spolupráce se školou v Německu, návštěva v ČR (dle možností)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4. ročníky        </w:t>
            </w:r>
          </w:p>
        </w:tc>
      </w:tr>
      <w:tr w:rsidR="00AE78C0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E78C0" w:rsidRDefault="00AE78C0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C0" w:rsidRDefault="00AE78C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Spolupráce s DDM Sokolov – dopravní hřiště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C0" w:rsidRDefault="00AE78C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5. ročníky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Květen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lang w:eastAsia="cs-CZ"/>
              </w:rPr>
              <w:t>Matemat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>. oříšky pro žáky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4. ročníky        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Hravě o Sokolově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5. ročníky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výchovný koncert ZUŠ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5. ročník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Červen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školní výlet, školy v</w:t>
            </w:r>
            <w:r w:rsidR="00CD7FB9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přírodě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5. ročník </w:t>
            </w:r>
          </w:p>
        </w:tc>
      </w:tr>
      <w:tr w:rsidR="005B2F7B" w:rsidTr="00AE78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divadelní představení k MDD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1. – 5. ročník </w:t>
            </w:r>
          </w:p>
        </w:tc>
      </w:tr>
    </w:tbl>
    <w:p w:rsidR="005B2F7B" w:rsidRDefault="005B2F7B" w:rsidP="005B2F7B">
      <w:pPr>
        <w:spacing w:after="0" w:line="240" w:lineRule="auto"/>
        <w:rPr>
          <w:rFonts w:eastAsia="Times New Roman"/>
          <w:color w:val="333333"/>
          <w:lang w:eastAsia="cs-CZ"/>
        </w:rPr>
      </w:pPr>
    </w:p>
    <w:p w:rsidR="005B2F7B" w:rsidRDefault="005B2F7B" w:rsidP="005B2F7B">
      <w:pPr>
        <w:pStyle w:val="Nadpis2"/>
        <w:rPr>
          <w:lang w:eastAsia="cs-CZ"/>
        </w:rPr>
      </w:pPr>
      <w:bookmarkStart w:id="56" w:name="_Toc427827482"/>
      <w:bookmarkStart w:id="57" w:name="_Toc427776784"/>
      <w:r>
        <w:rPr>
          <w:lang w:eastAsia="cs-CZ"/>
        </w:rPr>
        <w:t xml:space="preserve">9.2 Plán primární prevence – 2. stupeň </w:t>
      </w:r>
      <w:bookmarkEnd w:id="56"/>
      <w:bookmarkEnd w:id="57"/>
    </w:p>
    <w:p w:rsidR="005B2F7B" w:rsidRDefault="005B2F7B" w:rsidP="005B2F7B">
      <w:pPr>
        <w:spacing w:after="0" w:line="240" w:lineRule="auto"/>
        <w:rPr>
          <w:rFonts w:eastAsia="Times New Roman"/>
          <w:color w:val="333333"/>
          <w:sz w:val="15"/>
          <w:szCs w:val="15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0"/>
        <w:gridCol w:w="3776"/>
        <w:gridCol w:w="1776"/>
        <w:gridCol w:w="2556"/>
      </w:tblGrid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Období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Akce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Zodpovídá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Ročník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Podrobné seznámení se školním řádem</w:t>
            </w:r>
          </w:p>
          <w:p w:rsidR="005B2F7B" w:rsidRDefault="005B2F7B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Tvorba pravidel třídy</w:t>
            </w:r>
          </w:p>
          <w:p w:rsidR="005B2F7B" w:rsidRDefault="005B2F7B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 xml:space="preserve">Základy první pomoci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TU</w:t>
            </w:r>
          </w:p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Vyučující v úvodu předmětu svět práce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2C08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 – 7. r</w:t>
            </w:r>
            <w:r w:rsidR="005B2F7B">
              <w:rPr>
                <w:b/>
              </w:rPr>
              <w:t>očník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 xml:space="preserve">Návštěva </w:t>
            </w:r>
            <w:proofErr w:type="spellStart"/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Černošína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p. uč. Marešová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3B5440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ročník</w:t>
            </w:r>
          </w:p>
        </w:tc>
      </w:tr>
      <w:tr w:rsidR="00871AD6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B5440" w:rsidRDefault="003B5440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31. 10. </w:t>
            </w:r>
          </w:p>
          <w:p w:rsidR="00871AD6" w:rsidRDefault="003B5440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 1. 11.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D6" w:rsidRDefault="00871AD6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Spolupráce s</w:t>
            </w:r>
            <w:r w:rsidR="003B5440"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 xml:space="preserve">policií </w:t>
            </w:r>
            <w:r w:rsidR="003B5440"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–</w:t>
            </w: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kyberšikana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D6" w:rsidRDefault="00871AD6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Roman Kohout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D6" w:rsidRPr="00871AD6" w:rsidRDefault="00871AD6" w:rsidP="00871AD6">
            <w:pPr>
              <w:ind w:left="360"/>
              <w:rPr>
                <w:b/>
              </w:rPr>
            </w:pPr>
            <w:r>
              <w:rPr>
                <w:b/>
              </w:rPr>
              <w:t>8</w:t>
            </w:r>
            <w:r w:rsidRPr="00871AD6">
              <w:rPr>
                <w:b/>
              </w:rPr>
              <w:t xml:space="preserve">– 9. </w:t>
            </w:r>
            <w:r w:rsidR="003B5440">
              <w:rPr>
                <w:b/>
              </w:rPr>
              <w:t>ročník</w:t>
            </w:r>
          </w:p>
        </w:tc>
      </w:tr>
      <w:tr w:rsidR="003B5440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B5440" w:rsidRDefault="003B5440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31. 10.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40" w:rsidRDefault="003B5440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Čas proměn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40" w:rsidRDefault="003B5440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MP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Education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40" w:rsidRDefault="003B5440" w:rsidP="00871AD6">
            <w:pPr>
              <w:ind w:left="360"/>
              <w:rPr>
                <w:b/>
              </w:rPr>
            </w:pPr>
            <w:r>
              <w:rPr>
                <w:b/>
              </w:rPr>
              <w:t>7. ročník dívky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Říjen</w:t>
            </w:r>
          </w:p>
          <w:p w:rsidR="005B2F7B" w:rsidRDefault="00E460CF" w:rsidP="00E460CF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15</w:t>
            </w:r>
            <w:r w:rsidR="005B2F7B"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. – 1</w:t>
            </w: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8</w:t>
            </w:r>
            <w:r w:rsidR="005B2F7B"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. 10.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Pr="003B0305" w:rsidRDefault="005B2F7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3B0305">
              <w:rPr>
                <w:rFonts w:eastAsia="Times New Roman"/>
                <w:b/>
                <w:sz w:val="20"/>
                <w:szCs w:val="20"/>
                <w:lang w:eastAsia="cs-CZ"/>
              </w:rPr>
              <w:t>Stmelovací aktivity ve škole</w:t>
            </w:r>
            <w:r w:rsidR="001A0B07" w:rsidRPr="003B030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1A0B07" w:rsidRPr="003B0305">
              <w:rPr>
                <w:rFonts w:eastAsia="Times New Roman"/>
                <w:b/>
                <w:sz w:val="20"/>
                <w:szCs w:val="20"/>
                <w:highlight w:val="yellow"/>
                <w:lang w:eastAsia="cs-CZ"/>
              </w:rPr>
              <w:t>(příloha 5)</w:t>
            </w:r>
          </w:p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Kurz přispívá k budování pozitivních vztahů a dobré atmosféry v třídním kolektivu skrze silné společné zážitky. Žáci zažijí atmosféru důvěry a spolupráce se spolužáky a mohou se poznat v reálných situacích.</w:t>
            </w:r>
          </w:p>
          <w:p w:rsidR="005B2F7B" w:rsidRDefault="005B2F7B" w:rsidP="000D61EF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0D61EF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TU, ŠMP, Projekt Odyssea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 ročník</w:t>
            </w:r>
          </w:p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Sběr kaštanů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akce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Říjen – prosinec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Hrajeme si s odpady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p.uč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.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Špicnerová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, Mgr.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Příplatová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, Mgr.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Beňadiková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akce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Exkurze </w:t>
            </w:r>
            <w:proofErr w:type="spellStart"/>
            <w:r>
              <w:rPr>
                <w:b/>
                <w:sz w:val="20"/>
                <w:szCs w:val="20"/>
              </w:rPr>
              <w:t>Černošín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Mgr. Marešová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2C08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 ročníky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Říjen – červen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rPr>
                <w:b/>
              </w:rPr>
            </w:pPr>
            <w:r>
              <w:rPr>
                <w:b/>
              </w:rPr>
              <w:t>Čteme společně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Vyučující ČJ s TU v jednotlivých třídách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akce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Listopad</w:t>
            </w:r>
          </w:p>
          <w:p w:rsidR="005B2F7B" w:rsidRDefault="00E460CF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5. -6</w:t>
            </w:r>
            <w:r w:rsidR="005B2F7B"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. 11.</w:t>
            </w:r>
          </w:p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 w:rsidP="002C089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 w:rsidRPr="003B0305">
              <w:rPr>
                <w:rFonts w:eastAsia="Times New Roman"/>
                <w:sz w:val="20"/>
                <w:szCs w:val="20"/>
                <w:lang w:eastAsia="cs-CZ"/>
              </w:rPr>
              <w:t xml:space="preserve">Dvoudenní </w:t>
            </w:r>
            <w:r w:rsidRPr="003B0305">
              <w:rPr>
                <w:rFonts w:eastAsia="Times New Roman"/>
                <w:b/>
                <w:sz w:val="20"/>
                <w:szCs w:val="20"/>
                <w:lang w:eastAsia="cs-CZ"/>
              </w:rPr>
              <w:t>kurzy pro třídu proti šikaně</w:t>
            </w:r>
            <w:r w:rsidRPr="002C0891">
              <w:rPr>
                <w:rFonts w:eastAsia="Times New Roman"/>
                <w:color w:val="FF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(Kurz působí preventivně na sociální skupinu přítomných žáků a umožňuje změnu v dosavadní ko</w:t>
            </w:r>
            <w:r w:rsidR="002C0891"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munikaci a spolupráci třídy.) </w:t>
            </w:r>
            <w:r w:rsidR="001A0B07" w:rsidRPr="001A0B07">
              <w:rPr>
                <w:rFonts w:eastAsia="Times New Roman"/>
                <w:color w:val="FF0000"/>
                <w:sz w:val="20"/>
                <w:szCs w:val="20"/>
                <w:highlight w:val="yellow"/>
                <w:lang w:eastAsia="cs-CZ"/>
              </w:rPr>
              <w:t>Příloha 6</w:t>
            </w:r>
          </w:p>
          <w:p w:rsidR="002C0891" w:rsidRDefault="002C0891" w:rsidP="002C089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TU, ŠMP, Projekt Odyssea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 ročníky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2C089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Podle možností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 w:rsidP="00CD7FB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Neviditelná výstava Praha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2C08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7.- </w:t>
            </w:r>
            <w:r w:rsidR="005B2F7B">
              <w:rPr>
                <w:b/>
              </w:rPr>
              <w:t>8. ročník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E460CF" w:rsidP="00E460CF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3</w:t>
            </w:r>
            <w:r w:rsidR="005B2F7B"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. –</w:t>
            </w: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 5</w:t>
            </w:r>
            <w:r w:rsidR="005B2F7B"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. 1</w:t>
            </w: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2</w:t>
            </w:r>
            <w:r w:rsidR="005B2F7B"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 w:rsidP="002C089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Kurz prevence závislostí – </w:t>
            </w:r>
            <w:r>
              <w:rPr>
                <w:sz w:val="20"/>
                <w:szCs w:val="20"/>
              </w:rPr>
              <w:t xml:space="preserve">celodenní program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TU + Projekt Odyssea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 ročníky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Komunikace mezi vrstevníky; negativní vlivy při komunikaci</w:t>
            </w:r>
          </w:p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Člověk v sociálních vztazích; vztahy mezi lidmi – tolerance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Vyučující VOZ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 ročník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Třídní schůzky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TU s rodiči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Listopad – </w:t>
            </w: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lastRenderedPageBreak/>
              <w:t>květen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Videa k protidrogové problematice </w:t>
            </w:r>
            <w:r>
              <w:rPr>
                <w:b/>
                <w:sz w:val="20"/>
                <w:szCs w:val="20"/>
              </w:rPr>
              <w:lastRenderedPageBreak/>
              <w:t>s</w:t>
            </w:r>
            <w:r w:rsidR="00CD7FB9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besedou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lastRenderedPageBreak/>
              <w:t>ŠMP, vyučující VOZ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 ročník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Listopad – březen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Hrou proti drogám – interaktivní výukový program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Vyučující VOZ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 ročník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Burza hraček</w:t>
            </w: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 – charitativní akce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Celoškolní akce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akce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Sociometrické šetření</w:t>
            </w:r>
            <w:r>
              <w:rPr>
                <w:sz w:val="20"/>
                <w:szCs w:val="20"/>
              </w:rPr>
              <w:t xml:space="preserve"> – Klima třídy – porovnání s předchozími výsledky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Vyučující VOZ, ŠMP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 w:rsidP="003B5440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Prosinec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Pr="003B0305" w:rsidRDefault="003B5440">
            <w:pPr>
              <w:spacing w:after="0" w:line="240" w:lineRule="auto"/>
              <w:rPr>
                <w:b/>
              </w:rPr>
            </w:pPr>
            <w:r w:rsidRPr="003B0305">
              <w:rPr>
                <w:b/>
              </w:rPr>
              <w:t>Holky z Venuše, kluci z</w:t>
            </w:r>
            <w:r w:rsidR="00A531C3" w:rsidRPr="003B0305">
              <w:rPr>
                <w:b/>
              </w:rPr>
              <w:t> </w:t>
            </w:r>
            <w:r w:rsidRPr="003B0305">
              <w:rPr>
                <w:b/>
              </w:rPr>
              <w:t>marsu</w:t>
            </w:r>
          </w:p>
          <w:p w:rsidR="003B5440" w:rsidRPr="003B0305" w:rsidRDefault="00A531C3" w:rsidP="00A531C3">
            <w:r w:rsidRPr="003B0305">
              <w:t xml:space="preserve">Obsah: </w:t>
            </w:r>
            <w:r w:rsidR="003B5440" w:rsidRPr="003B0305">
              <w:t xml:space="preserve">adolescence, </w:t>
            </w:r>
            <w:proofErr w:type="spellStart"/>
            <w:r w:rsidR="003B5440" w:rsidRPr="003B0305">
              <w:t>urologickáa</w:t>
            </w:r>
            <w:proofErr w:type="spellEnd"/>
            <w:r w:rsidR="003B5440" w:rsidRPr="003B0305">
              <w:t xml:space="preserve"> gynekologická prevence, životní styl, vztahové rozdíly</w:t>
            </w:r>
            <w:r w:rsidRPr="003B0305">
              <w:t xml:space="preserve"> </w:t>
            </w:r>
            <w:r w:rsidR="003B5440" w:rsidRPr="003B0305">
              <w:t>mezi mužem a ženou, odpovědné sexuální chování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MP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Education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862E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 r</w:t>
            </w:r>
            <w:r w:rsidR="005B2F7B">
              <w:rPr>
                <w:b/>
              </w:rPr>
              <w:t>očník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Pr="003B0305" w:rsidRDefault="005B2F7B">
            <w:pPr>
              <w:rPr>
                <w:rFonts w:eastAsia="Times New Roman"/>
                <w:sz w:val="20"/>
                <w:szCs w:val="20"/>
                <w:lang w:eastAsia="cs-CZ"/>
              </w:rPr>
            </w:pPr>
            <w:r w:rsidRPr="003B0305">
              <w:rPr>
                <w:b/>
              </w:rPr>
              <w:t xml:space="preserve">Jsi online? – </w:t>
            </w:r>
            <w:r w:rsidRPr="003B0305">
              <w:t xml:space="preserve">beseda                         </w:t>
            </w:r>
            <w:r w:rsidRPr="003B0305">
              <w:rPr>
                <w:rFonts w:eastAsia="Times New Roman"/>
                <w:sz w:val="20"/>
                <w:szCs w:val="20"/>
                <w:lang w:eastAsia="cs-CZ"/>
              </w:rPr>
              <w:t>Obsah: vliv nových informačních technologií na sociální vztahy - plusy a mínusy konfrontace minulosti a současnosti, rizika sociálních sítí (</w:t>
            </w:r>
            <w:proofErr w:type="spellStart"/>
            <w:r w:rsidRPr="003B0305">
              <w:rPr>
                <w:rFonts w:eastAsia="Times New Roman"/>
                <w:sz w:val="20"/>
                <w:szCs w:val="20"/>
                <w:lang w:eastAsia="cs-CZ"/>
              </w:rPr>
              <w:t>kyberšikana</w:t>
            </w:r>
            <w:proofErr w:type="spellEnd"/>
            <w:r w:rsidRPr="003B0305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3B0305">
              <w:rPr>
                <w:rFonts w:eastAsia="Times New Roman"/>
                <w:sz w:val="20"/>
                <w:szCs w:val="20"/>
                <w:lang w:eastAsia="cs-CZ"/>
              </w:rPr>
              <w:t>kyberstalking</w:t>
            </w:r>
            <w:proofErr w:type="spellEnd"/>
            <w:r w:rsidRPr="003B0305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3B0305">
              <w:rPr>
                <w:rFonts w:eastAsia="Times New Roman"/>
                <w:sz w:val="20"/>
                <w:szCs w:val="20"/>
                <w:lang w:eastAsia="cs-CZ"/>
              </w:rPr>
              <w:t>sexting</w:t>
            </w:r>
            <w:proofErr w:type="spellEnd"/>
            <w:r w:rsidRPr="003B0305">
              <w:rPr>
                <w:rFonts w:eastAsia="Times New Roman"/>
                <w:sz w:val="20"/>
                <w:szCs w:val="20"/>
                <w:lang w:eastAsia="cs-CZ"/>
              </w:rPr>
              <w:t>…)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MP –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>, s.r.o.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 ročník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Pr="003B0305" w:rsidRDefault="005B2F7B">
            <w:pPr>
              <w:rPr>
                <w:b/>
              </w:rPr>
            </w:pPr>
            <w:r w:rsidRPr="003B0305">
              <w:rPr>
                <w:b/>
              </w:rPr>
              <w:t xml:space="preserve">Já a moje já II. – </w:t>
            </w:r>
            <w:r w:rsidRPr="003B0305">
              <w:t>beseda</w:t>
            </w:r>
            <w:r w:rsidRPr="003B0305">
              <w:rPr>
                <w:b/>
              </w:rPr>
              <w:t xml:space="preserve">                  </w:t>
            </w:r>
            <w:r w:rsidRPr="003B0305">
              <w:rPr>
                <w:sz w:val="20"/>
                <w:szCs w:val="20"/>
              </w:rPr>
              <w:t>Obsah: rozvoj psychiky - rozčarování jak dětí, tak rodičů rodina a pocity - jak vyjít s rodiči, hledání svobody - hádky a vzpoura morální zásady? - experimenty - alkohol, oblékání, účesy, plachost přátelé a jejich vliv, sexualita - kdy poprvé, pohled rodičů…riziko / bezstarostnost, srážka s</w:t>
            </w:r>
            <w:r w:rsidR="00CD7FB9" w:rsidRPr="003B0305">
              <w:rPr>
                <w:sz w:val="20"/>
                <w:szCs w:val="20"/>
              </w:rPr>
              <w:t> </w:t>
            </w:r>
            <w:r w:rsidRPr="003B0305">
              <w:rPr>
                <w:sz w:val="20"/>
                <w:szCs w:val="20"/>
              </w:rPr>
              <w:t>autoritou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MP –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>, s.r.o.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 ročník</w:t>
            </w:r>
          </w:p>
        </w:tc>
      </w:tr>
      <w:tr w:rsidR="005B2F7B" w:rsidTr="003B030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12.12.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Pr="003B0305" w:rsidRDefault="005B2F7B">
            <w:pPr>
              <w:rPr>
                <w:rFonts w:eastAsia="Times New Roman"/>
                <w:sz w:val="20"/>
                <w:szCs w:val="20"/>
                <w:lang w:eastAsia="cs-CZ"/>
              </w:rPr>
            </w:pPr>
            <w:r w:rsidRPr="003B0305">
              <w:rPr>
                <w:b/>
              </w:rPr>
              <w:t xml:space="preserve">Než začneš </w:t>
            </w:r>
            <w:r w:rsidRPr="003B0305">
              <w:rPr>
                <w:b/>
              </w:rPr>
              <w:softHyphen/>
              <w:t xml:space="preserve"> - </w:t>
            </w:r>
            <w:r w:rsidRPr="003B0305">
              <w:t xml:space="preserve">beseda                        </w:t>
            </w:r>
            <w:r w:rsidRPr="003B0305">
              <w:rPr>
                <w:rFonts w:eastAsia="Times New Roman"/>
                <w:sz w:val="20"/>
                <w:szCs w:val="20"/>
                <w:lang w:eastAsia="cs-CZ"/>
              </w:rPr>
              <w:t>Obsah: vznik a průběh onemocnění, způsob přenosu, rizikové faktory a chování, kdy a kam na testy, kde hledat pomoc, situace v ČR a ve světě, příběhy HIV pozitivních, HIV a homosexuální orientace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MP –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>, s.r.o.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 ročník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color w:val="333333"/>
                <w:sz w:val="20"/>
                <w:szCs w:val="20"/>
                <w:lang w:eastAsia="cs-CZ"/>
              </w:rPr>
              <w:t>Vánoční besídky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akce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r>
              <w:rPr>
                <w:b/>
              </w:rPr>
              <w:t>Trestní právo</w:t>
            </w:r>
            <w:r>
              <w:t xml:space="preserve"> – beseda</w:t>
            </w:r>
          </w:p>
          <w:p w:rsidR="005B2F7B" w:rsidRDefault="005B2F7B">
            <w:pPr>
              <w:spacing w:after="0" w:line="240" w:lineRule="auto"/>
              <w:rPr>
                <w:rFonts w:eastAsia="Times New Roman"/>
                <w:color w:val="1F497D"/>
                <w:sz w:val="20"/>
                <w:szCs w:val="20"/>
                <w:shd w:val="clear" w:color="auto" w:fill="99CC00"/>
                <w:lang w:eastAsia="cs-CZ"/>
              </w:rPr>
            </w:pPr>
          </w:p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MUDr.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M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.Tomeš, Mgr. Šišková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 ročník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b/>
                <w:color w:val="1F497D"/>
                <w:sz w:val="20"/>
                <w:szCs w:val="20"/>
                <w:shd w:val="clear" w:color="auto" w:fill="99CC00"/>
                <w:lang w:eastAsia="cs-CZ"/>
              </w:rPr>
            </w:pPr>
            <w:r>
              <w:rPr>
                <w:b/>
                <w:sz w:val="20"/>
                <w:szCs w:val="20"/>
              </w:rPr>
              <w:t>Návštěva okresního soudu, setkání se soudci, role senátu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Pr="00CD7FB9" w:rsidRDefault="005B2F7B">
            <w:pPr>
              <w:spacing w:after="0" w:line="240" w:lineRule="auto"/>
              <w:rPr>
                <w:rFonts w:eastAsia="Times New Roman"/>
                <w:color w:val="984806" w:themeColor="accent6" w:themeShade="80"/>
                <w:sz w:val="20"/>
                <w:szCs w:val="20"/>
                <w:lang w:eastAsia="cs-CZ"/>
              </w:rPr>
            </w:pPr>
            <w:r w:rsidRPr="00CD7FB9">
              <w:rPr>
                <w:rFonts w:eastAsia="Times New Roman"/>
                <w:color w:val="984806" w:themeColor="accent6" w:themeShade="80"/>
                <w:sz w:val="20"/>
                <w:szCs w:val="20"/>
                <w:lang w:eastAsia="cs-CZ"/>
              </w:rPr>
              <w:t>Mgr. Šišková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 ročník</w:t>
            </w:r>
          </w:p>
        </w:tc>
      </w:tr>
      <w:tr w:rsidR="00BD03AF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D03AF" w:rsidRDefault="00BD03AF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AF" w:rsidRDefault="00BD03A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Beseda s vězeňskou službou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AF" w:rsidRPr="00CD7FB9" w:rsidRDefault="00BD03AF" w:rsidP="003D605A">
            <w:pPr>
              <w:spacing w:after="0" w:line="240" w:lineRule="auto"/>
              <w:rPr>
                <w:rFonts w:eastAsia="Times New Roman"/>
                <w:color w:val="984806" w:themeColor="accent6" w:themeShade="80"/>
                <w:sz w:val="20"/>
                <w:szCs w:val="20"/>
                <w:lang w:eastAsia="cs-CZ"/>
              </w:rPr>
            </w:pPr>
            <w:r w:rsidRPr="00CD7FB9">
              <w:rPr>
                <w:rFonts w:eastAsia="Times New Roman"/>
                <w:color w:val="984806" w:themeColor="accent6" w:themeShade="80"/>
                <w:sz w:val="20"/>
                <w:szCs w:val="20"/>
                <w:lang w:eastAsia="cs-CZ"/>
              </w:rPr>
              <w:t>Mgr. Šišková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AF" w:rsidRDefault="00BD03AF" w:rsidP="003D60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 ročník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Lyžařský výcvik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 w:rsidP="00EB166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Mgr. </w:t>
            </w:r>
            <w:r w:rsidR="00EB166E"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Brabencová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 ročník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Leden – květen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Boys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Girls</w:t>
            </w:r>
            <w:proofErr w:type="spellEnd"/>
            <w:r w:rsidR="007C69D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Vyučující VOZ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 ročník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Besedy Městské policie – Naše bezpečí</w:t>
            </w:r>
            <w:r w:rsidR="001A0B07">
              <w:rPr>
                <w:b/>
                <w:sz w:val="20"/>
                <w:szCs w:val="20"/>
              </w:rPr>
              <w:t xml:space="preserve"> </w:t>
            </w:r>
            <w:r w:rsidR="00CD7FB9">
              <w:rPr>
                <w:b/>
                <w:sz w:val="20"/>
                <w:szCs w:val="20"/>
              </w:rPr>
              <w:t>–</w:t>
            </w:r>
            <w:r w:rsidR="001A0B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A0B07">
              <w:rPr>
                <w:b/>
                <w:sz w:val="20"/>
                <w:szCs w:val="20"/>
              </w:rPr>
              <w:t>kyberšikana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 w:rsidP="00862EE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Městská policie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 ročník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Březen – </w:t>
            </w: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lastRenderedPageBreak/>
              <w:t>květen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Školička pro budoucí prvňáčky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Předškoláci + 8. -9. </w:t>
            </w:r>
            <w:r>
              <w:rPr>
                <w:b/>
              </w:rPr>
              <w:lastRenderedPageBreak/>
              <w:t>Ročník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Březen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B9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s </w:t>
            </w:r>
            <w:proofErr w:type="spellStart"/>
            <w:r>
              <w:rPr>
                <w:b/>
                <w:sz w:val="20"/>
                <w:szCs w:val="20"/>
              </w:rPr>
              <w:t>The</w:t>
            </w:r>
            <w:proofErr w:type="spellEnd"/>
            <w:r>
              <w:rPr>
                <w:b/>
                <w:sz w:val="20"/>
                <w:szCs w:val="20"/>
              </w:rPr>
              <w:t xml:space="preserve"> Web </w:t>
            </w:r>
            <w:proofErr w:type="spellStart"/>
            <w:r>
              <w:rPr>
                <w:b/>
                <w:sz w:val="20"/>
                <w:szCs w:val="20"/>
              </w:rPr>
              <w:t>We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Want</w:t>
            </w:r>
            <w:proofErr w:type="spellEnd"/>
            <w:r>
              <w:rPr>
                <w:sz w:val="20"/>
                <w:szCs w:val="20"/>
              </w:rPr>
              <w:t xml:space="preserve"> – vybrané kapitoly  - pokračuje do června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Vyučující informatiky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 ročník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Projekt: Společenské chování</w:t>
            </w:r>
            <w:r>
              <w:rPr>
                <w:sz w:val="20"/>
                <w:szCs w:val="20"/>
              </w:rPr>
              <w:t>; chování lidí, vlastnosti lidí – hraní scének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7B" w:rsidRDefault="005B2F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Vyučující Svět práce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6.- 7. ročník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 Země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DDM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stupeň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Vynášení morény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akce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 otevřených dveří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akce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Třídní schůzky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TU s rodiči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Planeta Země</w:t>
            </w:r>
            <w:r>
              <w:rPr>
                <w:sz w:val="20"/>
                <w:szCs w:val="20"/>
              </w:rPr>
              <w:t xml:space="preserve"> – vzdělávací program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akce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den – </w:t>
            </w:r>
            <w:r>
              <w:rPr>
                <w:b/>
                <w:sz w:val="20"/>
                <w:szCs w:val="20"/>
              </w:rPr>
              <w:t>environmentální přírodovědné exkurze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EB166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Vyučující Př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 ročník</w:t>
            </w:r>
          </w:p>
        </w:tc>
      </w:tr>
      <w:tr w:rsidR="00290E8F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90E8F" w:rsidRDefault="00290E8F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F" w:rsidRDefault="00290E8F" w:rsidP="00290E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Exkurze Německo (historie, němčina a prevence)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F" w:rsidRDefault="00290E8F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Mgr.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Měřínská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8F" w:rsidRDefault="00290E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 - 9. ročník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Hravě o Sokolově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akce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Záchranný kruh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projekt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Školy v přírodě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Podle zájmu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Školní výlety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Podle zájmu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rPr>
                <w:b/>
              </w:rPr>
            </w:pPr>
            <w:r>
              <w:rPr>
                <w:b/>
              </w:rPr>
              <w:t>OČMU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 xml:space="preserve">Mgr.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  <w:lang w:eastAsia="cs-CZ"/>
              </w:rPr>
              <w:t>Měřínská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Celoškolní projekt</w:t>
            </w:r>
          </w:p>
        </w:tc>
      </w:tr>
      <w:tr w:rsidR="005B2F7B" w:rsidTr="003B0305">
        <w:trPr>
          <w:trHeight w:val="26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Slavnostní rozloučení s 9. ročníky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7B" w:rsidRDefault="005B2F7B">
            <w:pPr>
              <w:spacing w:after="0" w:line="240" w:lineRule="auto"/>
              <w:rPr>
                <w:rFonts w:eastAsia="Times New Roman"/>
                <w:color w:val="333333"/>
                <w:lang w:eastAsia="cs-CZ"/>
              </w:rPr>
            </w:pPr>
            <w:r>
              <w:rPr>
                <w:rFonts w:eastAsia="Times New Roman"/>
                <w:color w:val="333333"/>
                <w:lang w:eastAsia="cs-CZ"/>
              </w:rPr>
              <w:t>TU 9. ročníků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7B" w:rsidRDefault="005B2F7B">
            <w:pPr>
              <w:spacing w:after="0" w:line="240" w:lineRule="auto"/>
              <w:rPr>
                <w:b/>
              </w:rPr>
            </w:pPr>
          </w:p>
        </w:tc>
      </w:tr>
    </w:tbl>
    <w:p w:rsidR="005B2F7B" w:rsidRDefault="005B2F7B" w:rsidP="005B2F7B">
      <w:pPr>
        <w:spacing w:after="63" w:line="240" w:lineRule="auto"/>
        <w:rPr>
          <w:rFonts w:eastAsia="Times New Roman"/>
          <w:b/>
          <w:color w:val="000000"/>
          <w:u w:val="single"/>
          <w:lang w:eastAsia="cs-CZ"/>
        </w:rPr>
      </w:pPr>
    </w:p>
    <w:p w:rsidR="005B2F7B" w:rsidRDefault="005B2F7B" w:rsidP="005B2F7B">
      <w:pPr>
        <w:spacing w:after="63" w:line="240" w:lineRule="auto"/>
        <w:rPr>
          <w:rFonts w:eastAsia="Times New Roman"/>
          <w:b/>
          <w:color w:val="000000"/>
          <w:u w:val="single"/>
          <w:lang w:eastAsia="cs-CZ"/>
        </w:rPr>
      </w:pPr>
      <w:r>
        <w:rPr>
          <w:rFonts w:eastAsia="Times New Roman"/>
          <w:b/>
          <w:color w:val="000000"/>
          <w:u w:val="single"/>
          <w:lang w:eastAsia="cs-CZ"/>
        </w:rPr>
        <w:t>Další podpůrné aktivity: průběžně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zpracování </w:t>
      </w:r>
      <w:r>
        <w:rPr>
          <w:b/>
        </w:rPr>
        <w:t xml:space="preserve">sociometrických šetření ve třídách </w:t>
      </w:r>
      <w:hyperlink r:id="rId37" w:history="1">
        <w:r>
          <w:rPr>
            <w:rStyle w:val="Hypertextovodkaz"/>
            <w:b/>
            <w:color w:val="auto"/>
          </w:rPr>
          <w:t>www.proskoly.cz</w:t>
        </w:r>
      </w:hyperlink>
      <w:r>
        <w:t xml:space="preserve">, což je podrobná analýza sociálního klimatu a výskytu rizikového chování ve všech zapojených třídách. Výsledky šetření umožní učiteli seznámit se </w:t>
      </w:r>
      <w:proofErr w:type="spellStart"/>
      <w:r>
        <w:t>se</w:t>
      </w:r>
      <w:proofErr w:type="spellEnd"/>
      <w:r>
        <w:t xml:space="preserve"> třídou, kterou nezná, přebírá ji po jiných</w:t>
      </w:r>
      <w:r w:rsidR="00715F6A">
        <w:t xml:space="preserve"> TU</w:t>
      </w:r>
      <w:r>
        <w:t xml:space="preserve"> apod. Na základě výsledků šetření může také učitel žáky více zainteresovat do vztahů ve třídě, ke škole, spolužákům. Třídní učitel obdrží profil dané třídy, což mu umožní cíleně zaměřit práci s celým třídním kolektivem.</w:t>
      </w:r>
    </w:p>
    <w:p w:rsidR="005B2F7B" w:rsidRDefault="005B2F7B" w:rsidP="005B2F7B">
      <w:pPr>
        <w:numPr>
          <w:ilvl w:val="0"/>
          <w:numId w:val="1"/>
        </w:numPr>
        <w:spacing w:after="0"/>
        <w:rPr>
          <w:b/>
        </w:rPr>
      </w:pPr>
      <w:r>
        <w:t xml:space="preserve">Zpracování </w:t>
      </w:r>
      <w:r>
        <w:rPr>
          <w:b/>
        </w:rPr>
        <w:t>dotazníkového šetření</w:t>
      </w:r>
      <w:r>
        <w:t xml:space="preserve"> ohledně výskytu šikany, drogové problematiky, aj. podle potřeby</w:t>
      </w:r>
      <w:r w:rsidR="007C69DC">
        <w:t xml:space="preserve"> s pomocí Projektu Odyssea</w:t>
      </w:r>
    </w:p>
    <w:p w:rsidR="005B2F7B" w:rsidRDefault="005B2F7B" w:rsidP="005B2F7B">
      <w:pPr>
        <w:numPr>
          <w:ilvl w:val="0"/>
          <w:numId w:val="1"/>
        </w:numPr>
        <w:spacing w:after="0"/>
        <w:rPr>
          <w:b/>
        </w:rPr>
      </w:pPr>
      <w:r>
        <w:t xml:space="preserve">projekt </w:t>
      </w:r>
      <w:r>
        <w:rPr>
          <w:b/>
        </w:rPr>
        <w:t>Hravě žij zdravě, Zdravá pětka</w:t>
      </w:r>
      <w:r w:rsidR="00715F6A">
        <w:rPr>
          <w:b/>
        </w:rPr>
        <w:t xml:space="preserve"> </w:t>
      </w:r>
      <w:r w:rsidR="00715F6A" w:rsidRPr="00715F6A">
        <w:t xml:space="preserve">(vyučující 1. </w:t>
      </w:r>
      <w:r w:rsidR="00715F6A">
        <w:t>s</w:t>
      </w:r>
      <w:r w:rsidR="00715F6A" w:rsidRPr="00715F6A">
        <w:t>t. a SP)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rPr>
          <w:b/>
        </w:rPr>
        <w:t>Hrou proti drogám</w:t>
      </w:r>
      <w:r>
        <w:t xml:space="preserve"> – interaktivní výukový program, projekt obsahuje 71 dotazníků, testů, her, kvízů, křížovek..., jejichž cílem je seznámit děti a dospívající zábavným a velmi efektivním způsobem s problematikou drog a ostatními sociálně patologickými jevy. </w:t>
      </w:r>
    </w:p>
    <w:p w:rsidR="00F26E0E" w:rsidRDefault="00063BD9" w:rsidP="00F26E0E">
      <w:pPr>
        <w:numPr>
          <w:ilvl w:val="0"/>
          <w:numId w:val="1"/>
        </w:numPr>
        <w:spacing w:after="0"/>
      </w:pPr>
      <w:hyperlink r:id="rId38" w:history="1">
        <w:r w:rsidR="00F26E0E" w:rsidRPr="00260176">
          <w:rPr>
            <w:rStyle w:val="Hypertextovodkaz"/>
          </w:rPr>
          <w:t>https://www.internetembezpecne.cz/</w:t>
        </w:r>
      </w:hyperlink>
      <w:r w:rsidR="00F26E0E">
        <w:t xml:space="preserve"> - s pomocí programu informace o rizicích kyberprostoru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rPr>
          <w:b/>
        </w:rPr>
        <w:t>kulturní představení</w:t>
      </w:r>
      <w:r>
        <w:t xml:space="preserve"> dle aktuální nabídky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rPr>
          <w:b/>
        </w:rPr>
        <w:t>soutěže</w:t>
      </w:r>
      <w:r>
        <w:t xml:space="preserve">: olympiády, recitační soutěže, konverzační soutěže, Mladý Démosthenes, </w:t>
      </w:r>
      <w:proofErr w:type="spellStart"/>
      <w:r>
        <w:t>Pythagoriády</w:t>
      </w:r>
      <w:proofErr w:type="spellEnd"/>
      <w:r>
        <w:t xml:space="preserve">, Matematický klokánek, </w:t>
      </w:r>
      <w:proofErr w:type="spellStart"/>
      <w:r>
        <w:t>Recyklohraní</w:t>
      </w:r>
      <w:proofErr w:type="spellEnd"/>
      <w:r>
        <w:t>, Hravě o Sokolově, Den Země  aj.</w:t>
      </w:r>
    </w:p>
    <w:p w:rsidR="005B2F7B" w:rsidRDefault="005B2F7B" w:rsidP="005B2F7B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lang w:eastAsia="cs-CZ"/>
        </w:rPr>
      </w:pPr>
      <w:r>
        <w:rPr>
          <w:lang w:eastAsia="cs-CZ"/>
        </w:rPr>
        <w:t xml:space="preserve">Pilotní projekt </w:t>
      </w:r>
      <w:r>
        <w:rPr>
          <w:b/>
          <w:lang w:eastAsia="cs-CZ"/>
        </w:rPr>
        <w:t>Bezpečné město Sokolov</w:t>
      </w:r>
      <w:r>
        <w:rPr>
          <w:lang w:eastAsia="cs-CZ"/>
        </w:rPr>
        <w:t xml:space="preserve"> (ve spolupráci s MP Sokolov)  by měl zajistit větší míru bezpečnosti našich dětí a učitelů a měl by zajišťovat následující služby:</w:t>
      </w:r>
      <w:r>
        <w:rPr>
          <w:lang w:eastAsia="cs-CZ"/>
        </w:rPr>
        <w:br/>
        <w:t>1. Monitorování prostranství před školami kamerovým systémem.</w:t>
      </w:r>
    </w:p>
    <w:p w:rsidR="005B2F7B" w:rsidRDefault="005B2F7B" w:rsidP="005B2F7B">
      <w:pPr>
        <w:autoSpaceDE w:val="0"/>
        <w:autoSpaceDN w:val="0"/>
        <w:adjustRightInd w:val="0"/>
        <w:spacing w:after="0"/>
        <w:ind w:left="720"/>
        <w:jc w:val="left"/>
        <w:rPr>
          <w:lang w:eastAsia="cs-CZ"/>
        </w:rPr>
      </w:pPr>
      <w:r>
        <w:rPr>
          <w:lang w:eastAsia="cs-CZ"/>
        </w:rPr>
        <w:t>2. Elektronický docházkový systém pro žáky (každé dítě se přiděleným čipem zaregistruje při příchodu a odchodu ze školy. O absenci je možné informovat rodiče.</w:t>
      </w:r>
    </w:p>
    <w:p w:rsidR="005B2F7B" w:rsidRPr="00715F6A" w:rsidRDefault="00715F6A" w:rsidP="00715F6A">
      <w:pPr>
        <w:autoSpaceDE w:val="0"/>
        <w:autoSpaceDN w:val="0"/>
        <w:adjustRightInd w:val="0"/>
        <w:spacing w:after="0"/>
        <w:ind w:left="720"/>
        <w:jc w:val="left"/>
        <w:rPr>
          <w:lang w:eastAsia="cs-CZ"/>
        </w:rPr>
      </w:pPr>
      <w:r>
        <w:rPr>
          <w:lang w:eastAsia="cs-CZ"/>
        </w:rPr>
        <w:t xml:space="preserve">3. Dohledová služba - </w:t>
      </w:r>
      <w:r w:rsidR="005B2F7B">
        <w:rPr>
          <w:lang w:eastAsia="cs-CZ"/>
        </w:rPr>
        <w:t xml:space="preserve">každý den </w:t>
      </w:r>
      <w:r>
        <w:rPr>
          <w:lang w:eastAsia="cs-CZ"/>
        </w:rPr>
        <w:t>dohlíží</w:t>
      </w:r>
      <w:r w:rsidR="005B2F7B">
        <w:rPr>
          <w:lang w:eastAsia="cs-CZ"/>
        </w:rPr>
        <w:t xml:space="preserve"> na bezpečnost dětí,</w:t>
      </w:r>
      <w:r>
        <w:rPr>
          <w:lang w:eastAsia="cs-CZ"/>
        </w:rPr>
        <w:t xml:space="preserve"> zamezuje</w:t>
      </w:r>
      <w:r w:rsidR="005B2F7B">
        <w:rPr>
          <w:lang w:eastAsia="cs-CZ"/>
        </w:rPr>
        <w:t xml:space="preserve"> případného vstupu neoprávněné osoby do školy.</w:t>
      </w:r>
      <w:r w:rsidR="005B2F7B">
        <w:rPr>
          <w:lang w:eastAsia="cs-CZ"/>
        </w:rPr>
        <w:br/>
      </w:r>
      <w:r w:rsidR="005B2F7B">
        <w:rPr>
          <w:lang w:eastAsia="cs-CZ"/>
        </w:rPr>
        <w:lastRenderedPageBreak/>
        <w:t xml:space="preserve">TU získali brožuru "Co dělat když" -  návody, jak postupovat v případě nebezpečných situací. </w:t>
      </w:r>
      <w:r>
        <w:rPr>
          <w:lang w:eastAsia="cs-CZ"/>
        </w:rPr>
        <w:t xml:space="preserve">Do školy byly dodány i karty s </w:t>
      </w:r>
      <w:r w:rsidR="005B2F7B">
        <w:rPr>
          <w:lang w:eastAsia="cs-CZ"/>
        </w:rPr>
        <w:t>postupy při reálném nebezpečí ve škole (střelec, požár atd.)</w:t>
      </w:r>
      <w:r w:rsidR="005B2F7B">
        <w:rPr>
          <w:lang w:eastAsia="cs-CZ"/>
        </w:rPr>
        <w:br/>
      </w:r>
    </w:p>
    <w:p w:rsidR="005B2F7B" w:rsidRDefault="005B2F7B" w:rsidP="005B2F7B">
      <w:pPr>
        <w:pStyle w:val="Nadpis1"/>
      </w:pPr>
      <w:bookmarkStart w:id="58" w:name="_Toc427827483"/>
      <w:bookmarkStart w:id="59" w:name="_Toc427776785"/>
      <w:r>
        <w:t>10 Řešení přestupků</w:t>
      </w:r>
      <w:bookmarkEnd w:id="58"/>
      <w:bookmarkEnd w:id="59"/>
    </w:p>
    <w:p w:rsidR="005B2F7B" w:rsidRDefault="005B2F7B" w:rsidP="005B2F7B">
      <w:pPr>
        <w:spacing w:line="360" w:lineRule="auto"/>
      </w:pPr>
      <w:r>
        <w:t xml:space="preserve">Školní řád vymezuje dále i pravidla chování ve škole i zacházení se školním zařízením. Žáci jsou se školním řádem seznámeni 2. září a dále i v průběhu školního roku. Rodiče žáků jsou s ním písemnou formou seznámeni prostřednictvím žákovských knížek. </w:t>
      </w:r>
    </w:p>
    <w:p w:rsidR="005B2F7B" w:rsidRDefault="005B2F7B" w:rsidP="005B2F7B">
      <w:r>
        <w:t>U žáků s výchovnými problémy je přistoupeno k následujícím opatřením: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individuální pohovor se žákem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podle zjištěných informací následuje spolupráce s rodinou, popř. doporučení kontaktu s odborníky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šetření přestupku preventivním týmem, zvolení trestu (u závažnějších přestupků může být udělen až po projednání pedagogickou radou)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v případě nezájmu rodičů uvědomění sociálního odboru, oddělení péče o dítě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>v závažnějších případech oznámení věci policii, sociálnímu odboru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další postupy školy: např. vedení sešitu přestupků v souvislosti s RCH  </w:t>
      </w:r>
    </w:p>
    <w:p w:rsidR="005B2F7B" w:rsidRDefault="005B2F7B" w:rsidP="005B2F7B">
      <w:pPr>
        <w:numPr>
          <w:ilvl w:val="0"/>
          <w:numId w:val="1"/>
        </w:numPr>
        <w:spacing w:after="0"/>
      </w:pPr>
      <w:r>
        <w:t xml:space="preserve">následná péče o provinilé žáky, případně jejich oběti </w:t>
      </w:r>
      <w:r w:rsidR="00CD7FB9">
        <w:t>ve spolupráci se školní psycholožkou</w:t>
      </w:r>
    </w:p>
    <w:p w:rsidR="005B2F7B" w:rsidRDefault="005B2F7B" w:rsidP="005B2F7B">
      <w:pPr>
        <w:pStyle w:val="Nadpis1"/>
      </w:pPr>
      <w:bookmarkStart w:id="60" w:name="_Toc427827484"/>
      <w:bookmarkStart w:id="61" w:name="_Toc427776786"/>
      <w:r>
        <w:rPr>
          <w:rStyle w:val="Zvraznn"/>
          <w:i w:val="0"/>
          <w:iCs w:val="0"/>
        </w:rPr>
        <w:t xml:space="preserve">11 Vzdělávání pedagogů v oblasti prevence </w:t>
      </w:r>
      <w:bookmarkEnd w:id="60"/>
      <w:bookmarkEnd w:id="61"/>
    </w:p>
    <w:p w:rsidR="005B2F7B" w:rsidRDefault="005B2F7B" w:rsidP="005B2F7B">
      <w:pPr>
        <w:numPr>
          <w:ilvl w:val="0"/>
          <w:numId w:val="1"/>
        </w:numPr>
        <w:spacing w:after="0"/>
      </w:pPr>
      <w:r>
        <w:t>pro všechny pedagogy: dle aktuální nabídky NIDV</w:t>
      </w:r>
    </w:p>
    <w:p w:rsidR="005B2F7B" w:rsidRDefault="005B2F7B" w:rsidP="005B2F7B">
      <w:pPr>
        <w:pStyle w:val="Nadpis1"/>
      </w:pPr>
      <w:bookmarkStart w:id="62" w:name="_Toc427827485"/>
      <w:bookmarkStart w:id="63" w:name="_Toc427776787"/>
      <w:r>
        <w:t>12 Financování</w:t>
      </w:r>
      <w:bookmarkEnd w:id="62"/>
      <w:bookmarkEnd w:id="63"/>
    </w:p>
    <w:p w:rsidR="008B0C47" w:rsidRDefault="008B0C47" w:rsidP="005B2F7B">
      <w:pPr>
        <w:spacing w:line="360" w:lineRule="auto"/>
      </w:pPr>
      <w:r>
        <w:t>Ve školním roce 201</w:t>
      </w:r>
      <w:r w:rsidR="002E6E3D">
        <w:t>9</w:t>
      </w:r>
      <w:r>
        <w:t>/</w:t>
      </w:r>
      <w:r w:rsidR="002E6E3D">
        <w:t>20</w:t>
      </w:r>
      <w:r>
        <w:t xml:space="preserve"> nám </w:t>
      </w:r>
      <w:r w:rsidR="002E6E3D">
        <w:t>zajišťuje zřizovatel finanční podporu prevence RCH částkou 111 500,-, což nám umožňuje uskutečňovat vybrané primární programy zdarma.</w:t>
      </w:r>
    </w:p>
    <w:p w:rsidR="005B2F7B" w:rsidRPr="00871AD6" w:rsidRDefault="005B2F7B" w:rsidP="005B2F7B">
      <w:pPr>
        <w:spacing w:line="360" w:lineRule="auto"/>
      </w:pPr>
      <w:r w:rsidRPr="00871AD6">
        <w:t xml:space="preserve">Významnou pomocí je v oblasti PP MP Sokolov s příspěvkem na projekt Podané ruce.                                                                                                                                            </w:t>
      </w:r>
    </w:p>
    <w:p w:rsidR="005B2F7B" w:rsidRDefault="002E6E3D" w:rsidP="005B2F7B">
      <w:pPr>
        <w:spacing w:line="360" w:lineRule="auto"/>
      </w:pPr>
      <w:r>
        <w:t>V Sokolově</w:t>
      </w:r>
      <w:r>
        <w:tab/>
        <w:t>dne 27. 9. 2019</w:t>
      </w:r>
    </w:p>
    <w:p w:rsidR="005B2F7B" w:rsidRDefault="005B2F7B" w:rsidP="005B2F7B">
      <w:pPr>
        <w:spacing w:line="360" w:lineRule="auto"/>
      </w:pPr>
      <w:r>
        <w:t>Zpracovala</w:t>
      </w:r>
      <w:r>
        <w:tab/>
        <w:t>____________________________________________</w:t>
      </w:r>
    </w:p>
    <w:p w:rsidR="005B2F7B" w:rsidRDefault="005B2F7B" w:rsidP="005B2F7B">
      <w:pPr>
        <w:spacing w:line="360" w:lineRule="auto"/>
      </w:pPr>
      <w:r>
        <w:tab/>
      </w:r>
      <w:r>
        <w:tab/>
      </w:r>
      <w:r>
        <w:tab/>
      </w:r>
      <w:r>
        <w:tab/>
        <w:t>Školní metodik prevence</w:t>
      </w:r>
    </w:p>
    <w:p w:rsidR="005B2F7B" w:rsidRDefault="005B2F7B" w:rsidP="005B2F7B">
      <w:pPr>
        <w:spacing w:line="360" w:lineRule="auto"/>
      </w:pPr>
    </w:p>
    <w:p w:rsidR="005B2F7B" w:rsidRDefault="005B2F7B" w:rsidP="005B2F7B">
      <w:pPr>
        <w:spacing w:line="360" w:lineRule="auto"/>
      </w:pPr>
      <w:r>
        <w:t>MPP schválil        _____________________________________________</w:t>
      </w:r>
    </w:p>
    <w:p w:rsidR="005B2F7B" w:rsidRDefault="005B2F7B" w:rsidP="005B2F7B">
      <w:pPr>
        <w:spacing w:line="360" w:lineRule="auto"/>
      </w:pPr>
      <w:r>
        <w:tab/>
      </w:r>
      <w:r>
        <w:tab/>
      </w:r>
      <w:r>
        <w:tab/>
      </w:r>
      <w:r>
        <w:tab/>
        <w:t>Ředitel</w:t>
      </w:r>
      <w:r w:rsidR="0005684B">
        <w:t>ka</w:t>
      </w:r>
      <w:r>
        <w:t xml:space="preserve"> školy</w:t>
      </w:r>
    </w:p>
    <w:p w:rsidR="005B2F7B" w:rsidRDefault="005B2F7B" w:rsidP="005B2F7B">
      <w:pPr>
        <w:spacing w:line="360" w:lineRule="auto"/>
      </w:pPr>
    </w:p>
    <w:p w:rsidR="00AF5C88" w:rsidRDefault="00AF5C88"/>
    <w:sectPr w:rsidR="00AF5C88" w:rsidSect="007D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New Brunswi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BB5"/>
    <w:multiLevelType w:val="hybridMultilevel"/>
    <w:tmpl w:val="34B80214"/>
    <w:lvl w:ilvl="0" w:tplc="56BC03C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475DB"/>
    <w:multiLevelType w:val="hybridMultilevel"/>
    <w:tmpl w:val="4C1C5AB6"/>
    <w:lvl w:ilvl="0" w:tplc="D0909D18">
      <w:start w:val="3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2204C05"/>
    <w:multiLevelType w:val="hybridMultilevel"/>
    <w:tmpl w:val="73143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20472"/>
    <w:multiLevelType w:val="hybridMultilevel"/>
    <w:tmpl w:val="63C2802E"/>
    <w:lvl w:ilvl="0" w:tplc="EE8E47F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plc="A008EE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E4C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64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23C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B8B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C2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3E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EF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2F7B"/>
    <w:rsid w:val="0005684B"/>
    <w:rsid w:val="00063BD9"/>
    <w:rsid w:val="00082ACD"/>
    <w:rsid w:val="00083CCA"/>
    <w:rsid w:val="000C1E92"/>
    <w:rsid w:val="000D61EF"/>
    <w:rsid w:val="001A0B07"/>
    <w:rsid w:val="00235374"/>
    <w:rsid w:val="00290E8F"/>
    <w:rsid w:val="002C0891"/>
    <w:rsid w:val="002E6E3D"/>
    <w:rsid w:val="00352FAF"/>
    <w:rsid w:val="003676A6"/>
    <w:rsid w:val="003B0305"/>
    <w:rsid w:val="003B5440"/>
    <w:rsid w:val="003D605A"/>
    <w:rsid w:val="004E52B7"/>
    <w:rsid w:val="00514F96"/>
    <w:rsid w:val="005B2F7B"/>
    <w:rsid w:val="005D58C5"/>
    <w:rsid w:val="00670B30"/>
    <w:rsid w:val="00710DC9"/>
    <w:rsid w:val="00715F6A"/>
    <w:rsid w:val="00751F9B"/>
    <w:rsid w:val="007C69DC"/>
    <w:rsid w:val="007D5C04"/>
    <w:rsid w:val="00852400"/>
    <w:rsid w:val="00862EE5"/>
    <w:rsid w:val="0086653B"/>
    <w:rsid w:val="00871AD6"/>
    <w:rsid w:val="008B0C47"/>
    <w:rsid w:val="008B1277"/>
    <w:rsid w:val="008E1E1B"/>
    <w:rsid w:val="00997328"/>
    <w:rsid w:val="009A2F78"/>
    <w:rsid w:val="00A531C3"/>
    <w:rsid w:val="00A70107"/>
    <w:rsid w:val="00AA2464"/>
    <w:rsid w:val="00AC064E"/>
    <w:rsid w:val="00AE78C0"/>
    <w:rsid w:val="00AF5C88"/>
    <w:rsid w:val="00B448BC"/>
    <w:rsid w:val="00B73F6F"/>
    <w:rsid w:val="00BD03AF"/>
    <w:rsid w:val="00C25972"/>
    <w:rsid w:val="00C4560D"/>
    <w:rsid w:val="00CA4B6E"/>
    <w:rsid w:val="00CD7FB9"/>
    <w:rsid w:val="00D047ED"/>
    <w:rsid w:val="00D927B5"/>
    <w:rsid w:val="00DD7D28"/>
    <w:rsid w:val="00E460CF"/>
    <w:rsid w:val="00E7775B"/>
    <w:rsid w:val="00EB166E"/>
    <w:rsid w:val="00EC7634"/>
    <w:rsid w:val="00ED00D4"/>
    <w:rsid w:val="00F26E0E"/>
    <w:rsid w:val="00F350E6"/>
    <w:rsid w:val="00F60226"/>
    <w:rsid w:val="00F9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F7B"/>
    <w:pPr>
      <w:spacing w:after="120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B2F7B"/>
    <w:pPr>
      <w:keepNext/>
      <w:spacing w:before="240" w:line="240" w:lineRule="auto"/>
      <w:jc w:val="left"/>
      <w:outlineLvl w:val="0"/>
    </w:pPr>
    <w:rPr>
      <w:rFonts w:ascii="Times New Roman" w:eastAsia="Times New Roman" w:hAnsi="Times New Roman"/>
      <w:b/>
      <w:bCs/>
      <w:color w:val="548DD4"/>
      <w:sz w:val="32"/>
      <w:szCs w:val="28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5B2F7B"/>
    <w:pPr>
      <w:keepNext/>
      <w:spacing w:before="240" w:line="240" w:lineRule="auto"/>
      <w:jc w:val="left"/>
      <w:outlineLvl w:val="1"/>
    </w:pPr>
    <w:rPr>
      <w:rFonts w:ascii="Cambria" w:eastAsia="Times New Roman" w:hAnsi="Cambria"/>
      <w:b/>
      <w:bCs/>
      <w:i/>
      <w:iCs/>
      <w:color w:val="8DB3E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F7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2F7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5B2F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2F7B"/>
    <w:rPr>
      <w:rFonts w:ascii="Times New Roman" w:eastAsia="Times New Roman" w:hAnsi="Times New Roman" w:cs="Times New Roman"/>
      <w:b/>
      <w:bCs/>
      <w:color w:val="548DD4"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2F7B"/>
    <w:rPr>
      <w:rFonts w:ascii="Cambria" w:eastAsia="Times New Roman" w:hAnsi="Cambria" w:cs="Times New Roman"/>
      <w:b/>
      <w:bCs/>
      <w:i/>
      <w:iCs/>
      <w:color w:val="8DB3E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F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2F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2F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B2F7B"/>
    <w:rPr>
      <w:strike w:val="0"/>
      <w:dstrike w:val="0"/>
      <w:color w:val="CC6600"/>
      <w:u w:val="none"/>
      <w:effect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5B2F7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B2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B2F7B"/>
  </w:style>
  <w:style w:type="paragraph" w:styleId="Obsah2">
    <w:name w:val="toc 2"/>
    <w:basedOn w:val="Normln"/>
    <w:next w:val="Normln"/>
    <w:autoRedefine/>
    <w:uiPriority w:val="39"/>
    <w:semiHidden/>
    <w:unhideWhenUsed/>
    <w:rsid w:val="005B2F7B"/>
    <w:pPr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B2F7B"/>
    <w:pPr>
      <w:ind w:left="44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F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F7B"/>
    <w:rPr>
      <w:rFonts w:ascii="Calibri" w:eastAsia="Calibri" w:hAnsi="Calibri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F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F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B2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5B2F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B2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B2F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5B2F7B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5B2F7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B2F7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2F7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B2F7B"/>
    <w:pPr>
      <w:spacing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B2F7B"/>
    <w:rPr>
      <w:rFonts w:ascii="Times New Roman" w:eastAsia="Times New Roman" w:hAnsi="Times New Roman" w:cs="Times New Roman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B2F7B"/>
    <w:pPr>
      <w:spacing w:after="0" w:line="240" w:lineRule="auto"/>
    </w:pPr>
    <w:rPr>
      <w:rFonts w:ascii="Consolas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B2F7B"/>
    <w:rPr>
      <w:rFonts w:ascii="Consolas" w:eastAsia="Calibri" w:hAnsi="Consolas" w:cs="Times New Roman"/>
      <w:sz w:val="21"/>
      <w:szCs w:val="21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F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F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F7B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F7B"/>
    <w:rPr>
      <w:rFonts w:ascii="Tahoma" w:eastAsia="Times New Roman" w:hAnsi="Tahoma" w:cs="Times New Roman"/>
      <w:sz w:val="16"/>
      <w:szCs w:val="16"/>
    </w:rPr>
  </w:style>
  <w:style w:type="paragraph" w:styleId="Bezmezer">
    <w:name w:val="No Spacing"/>
    <w:uiPriority w:val="1"/>
    <w:qFormat/>
    <w:rsid w:val="005B2F7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2F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basedOn w:val="Normln"/>
    <w:uiPriority w:val="99"/>
    <w:rsid w:val="005B2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0">
    <w:name w:val="Default"/>
    <w:uiPriority w:val="99"/>
    <w:rsid w:val="005B2F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5B2F7B"/>
    <w:pPr>
      <w:spacing w:after="0" w:line="400" w:lineRule="exact"/>
      <w:ind w:left="720"/>
    </w:pPr>
    <w:rPr>
      <w:rFonts w:ascii="Times New Roman" w:eastAsia="Times New Roman" w:hAnsi="Times New Roman"/>
    </w:rPr>
  </w:style>
  <w:style w:type="paragraph" w:customStyle="1" w:styleId="T602">
    <w:name w:val="T602"/>
    <w:uiPriority w:val="99"/>
    <w:rsid w:val="005B2F7B"/>
    <w:pPr>
      <w:widowControl w:val="0"/>
      <w:overflowPunct w:val="0"/>
      <w:autoSpaceDE w:val="0"/>
      <w:autoSpaceDN w:val="0"/>
      <w:adjustRightInd w:val="0"/>
      <w:spacing w:after="28" w:line="240" w:lineRule="auto"/>
      <w:ind w:firstLine="170"/>
      <w:jc w:val="both"/>
    </w:pPr>
    <w:rPr>
      <w:rFonts w:ascii="AT*New Brunswick" w:eastAsia="Times New Roman" w:hAnsi="AT*New Brunswick" w:cs="Times New Roman"/>
      <w:color w:val="000000"/>
      <w:sz w:val="20"/>
      <w:szCs w:val="20"/>
      <w:lang w:eastAsia="cs-CZ"/>
    </w:rPr>
  </w:style>
  <w:style w:type="paragraph" w:customStyle="1" w:styleId="h9">
    <w:name w:val="h9"/>
    <w:uiPriority w:val="99"/>
    <w:rsid w:val="005B2F7B"/>
    <w:pPr>
      <w:keepNext/>
      <w:keepLines/>
      <w:widowControl w:val="0"/>
      <w:overflowPunct w:val="0"/>
      <w:autoSpaceDE w:val="0"/>
      <w:autoSpaceDN w:val="0"/>
      <w:adjustRightInd w:val="0"/>
      <w:spacing w:before="113" w:after="57" w:line="240" w:lineRule="auto"/>
      <w:ind w:left="170"/>
    </w:pPr>
    <w:rPr>
      <w:rFonts w:ascii="AT*New Brunswick" w:eastAsia="Times New Roman" w:hAnsi="AT*New Brunswick" w:cs="Times New Roman"/>
      <w:b/>
      <w:color w:val="000000"/>
      <w:sz w:val="19"/>
      <w:szCs w:val="20"/>
      <w:lang w:eastAsia="cs-CZ"/>
    </w:rPr>
  </w:style>
  <w:style w:type="paragraph" w:customStyle="1" w:styleId="tabulka">
    <w:name w:val="tabulka"/>
    <w:basedOn w:val="Normln"/>
    <w:uiPriority w:val="99"/>
    <w:rsid w:val="005B2F7B"/>
    <w:pPr>
      <w:spacing w:before="120" w:after="0" w:line="240" w:lineRule="exact"/>
    </w:pPr>
    <w:rPr>
      <w:rFonts w:ascii="Times New Roman" w:eastAsia="Times New Roman" w:hAnsi="Times New Roman"/>
      <w:b/>
      <w:bCs/>
      <w:i/>
      <w:iCs/>
      <w:sz w:val="24"/>
      <w:szCs w:val="24"/>
      <w:lang w:eastAsia="cs-CZ"/>
    </w:rPr>
  </w:style>
  <w:style w:type="paragraph" w:customStyle="1" w:styleId="Nadpis1rovn">
    <w:name w:val="Nadpis 1. úrovně"/>
    <w:basedOn w:val="Nadpis1"/>
    <w:uiPriority w:val="99"/>
    <w:rsid w:val="005B2F7B"/>
    <w:pPr>
      <w:spacing w:after="60" w:line="360" w:lineRule="auto"/>
    </w:pPr>
    <w:rPr>
      <w:rFonts w:ascii="Arial" w:hAnsi="Arial"/>
      <w:kern w:val="32"/>
      <w:szCs w:val="20"/>
    </w:rPr>
  </w:style>
  <w:style w:type="character" w:styleId="Znakapoznpodarou">
    <w:name w:val="footnote reference"/>
    <w:semiHidden/>
    <w:unhideWhenUsed/>
    <w:rsid w:val="005B2F7B"/>
    <w:rPr>
      <w:vertAlign w:val="superscript"/>
    </w:rPr>
  </w:style>
  <w:style w:type="character" w:styleId="Odkaznakoment">
    <w:name w:val="annotation reference"/>
    <w:semiHidden/>
    <w:unhideWhenUsed/>
    <w:rsid w:val="005B2F7B"/>
    <w:rPr>
      <w:sz w:val="16"/>
      <w:szCs w:val="16"/>
    </w:rPr>
  </w:style>
  <w:style w:type="character" w:styleId="slostrnky">
    <w:name w:val="page number"/>
    <w:semiHidden/>
    <w:unhideWhenUsed/>
    <w:rsid w:val="005B2F7B"/>
    <w:rPr>
      <w:rFonts w:ascii="Times New Roman" w:hAnsi="Times New Roman" w:cs="Times New Roman" w:hint="default"/>
    </w:rPr>
  </w:style>
  <w:style w:type="character" w:customStyle="1" w:styleId="date-display-single">
    <w:name w:val="date-display-single"/>
    <w:basedOn w:val="Standardnpsmoodstavce"/>
    <w:rsid w:val="005B2F7B"/>
  </w:style>
  <w:style w:type="character" w:customStyle="1" w:styleId="ProsttextChar1">
    <w:name w:val="Prostý text Char1"/>
    <w:basedOn w:val="Standardnpsmoodstavce"/>
    <w:uiPriority w:val="99"/>
    <w:semiHidden/>
    <w:rsid w:val="005B2F7B"/>
    <w:rPr>
      <w:rFonts w:ascii="Consolas" w:hAnsi="Consolas" w:hint="default"/>
      <w:sz w:val="21"/>
      <w:szCs w:val="21"/>
      <w:lang w:eastAsia="en-US"/>
    </w:rPr>
  </w:style>
  <w:style w:type="character" w:customStyle="1" w:styleId="vshid1">
    <w:name w:val="vshid1"/>
    <w:rsid w:val="005B2F7B"/>
    <w:rPr>
      <w:vanish/>
      <w:webHidden w:val="0"/>
      <w:specVanish w:val="0"/>
    </w:rPr>
  </w:style>
  <w:style w:type="character" w:styleId="Siln">
    <w:name w:val="Strong"/>
    <w:basedOn w:val="Standardnpsmoodstavce"/>
    <w:uiPriority w:val="22"/>
    <w:qFormat/>
    <w:rsid w:val="005B2F7B"/>
    <w:rPr>
      <w:b/>
      <w:bCs/>
    </w:rPr>
  </w:style>
  <w:style w:type="character" w:styleId="Zvraznn">
    <w:name w:val="Emphasis"/>
    <w:basedOn w:val="Standardnpsmoodstavce"/>
    <w:uiPriority w:val="20"/>
    <w:qFormat/>
    <w:rsid w:val="005B2F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783">
          <w:marLeft w:val="0"/>
          <w:marRight w:val="0"/>
          <w:marTop w:val="0"/>
          <w:marBottom w:val="0"/>
          <w:divBdr>
            <w:top w:val="single" w:sz="6" w:space="3" w:color="E8E8E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zimova@2zs-sokolov.cz" TargetMode="External"/><Relationship Id="rId13" Type="http://schemas.openxmlformats.org/officeDocument/2006/relationships/hyperlink" Target="http://www.drogy-info.cz/mapa-pomoci/" TargetMode="External"/><Relationship Id="rId18" Type="http://schemas.openxmlformats.org/officeDocument/2006/relationships/hyperlink" Target="mailto:knovakova@pms.justice.cz" TargetMode="External"/><Relationship Id="rId26" Type="http://schemas.openxmlformats.org/officeDocument/2006/relationships/hyperlink" Target="https://www.inkluzivniskola.cz/sites/default/files/uploaded/metodika_6.pd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hana.prochazkova@mu-sokolov.cz" TargetMode="External"/><Relationship Id="rId34" Type="http://schemas.openxmlformats.org/officeDocument/2006/relationships/hyperlink" Target="mailto:ladislav.zapf@kvk.izscr.cz" TargetMode="External"/><Relationship Id="rId7" Type="http://schemas.openxmlformats.org/officeDocument/2006/relationships/hyperlink" Target="mailto:jana.krejzova@2zs-sokolov.cz" TargetMode="External"/><Relationship Id="rId12" Type="http://schemas.openxmlformats.org/officeDocument/2006/relationships/hyperlink" Target="mailto:svpkv@volny.cz" TargetMode="External"/><Relationship Id="rId17" Type="http://schemas.openxmlformats.org/officeDocument/2006/relationships/hyperlink" Target="mailto:azelivska@pppkv.cz" TargetMode="External"/><Relationship Id="rId25" Type="http://schemas.openxmlformats.org/officeDocument/2006/relationships/hyperlink" Target="http://www.odyssea.cz/metodiky-osv/lekce-osv" TargetMode="External"/><Relationship Id="rId33" Type="http://schemas.openxmlformats.org/officeDocument/2006/relationships/hyperlink" Target="mailto:jiri.stupka@szu.cz" TargetMode="External"/><Relationship Id="rId38" Type="http://schemas.openxmlformats.org/officeDocument/2006/relationships/hyperlink" Target="https://www.internetembezpecne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eva.cichova@kr-karlovarsky.cz" TargetMode="External"/><Relationship Id="rId20" Type="http://schemas.openxmlformats.org/officeDocument/2006/relationships/hyperlink" Target="http://www.kotec.cz/" TargetMode="External"/><Relationship Id="rId29" Type="http://schemas.openxmlformats.org/officeDocument/2006/relationships/hyperlink" Target="http://www.odyssea.cz/localImages/tridnicke_hodiny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na.flenerova@2zs-sokolov.cz" TargetMode="External"/><Relationship Id="rId11" Type="http://schemas.openxmlformats.org/officeDocument/2006/relationships/hyperlink" Target="http://www.pppkv.cz" TargetMode="External"/><Relationship Id="rId24" Type="http://schemas.openxmlformats.org/officeDocument/2006/relationships/hyperlink" Target="http://www.msmt.cz/vzdelavani/socialni-programy/metodicke-dokumenty-doporuceni-a-pokyny?highlightWords=Metodick%C3%BD+pokyn" TargetMode="External"/><Relationship Id="rId32" Type="http://schemas.openxmlformats.org/officeDocument/2006/relationships/hyperlink" Target="mailto:ivana.sircova@volny.cz" TargetMode="External"/><Relationship Id="rId37" Type="http://schemas.openxmlformats.org/officeDocument/2006/relationships/hyperlink" Target="http://www.proskoly.cz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hana.flenerova@2zs-sokolov.cz" TargetMode="External"/><Relationship Id="rId15" Type="http://schemas.openxmlformats.org/officeDocument/2006/relationships/hyperlink" Target="mailto:petra.manenova@kr-karlovarsky.cz" TargetMode="External"/><Relationship Id="rId23" Type="http://schemas.openxmlformats.org/officeDocument/2006/relationships/hyperlink" Target="http://www.spolecnekbezpeci.cz/" TargetMode="External"/><Relationship Id="rId28" Type="http://schemas.openxmlformats.org/officeDocument/2006/relationships/hyperlink" Target="http://www.odyssea.cz/localImages/jak_zlepsit_vztahy_v_nasi_tride_2_stupen_zs.pdf" TargetMode="External"/><Relationship Id="rId36" Type="http://schemas.openxmlformats.org/officeDocument/2006/relationships/hyperlink" Target="http://www.zachranny-kruh.cz/flash/ppp2011/" TargetMode="External"/><Relationship Id="rId10" Type="http://schemas.openxmlformats.org/officeDocument/2006/relationships/hyperlink" Target="http://2zs.sokolov.cz/" TargetMode="External"/><Relationship Id="rId19" Type="http://schemas.openxmlformats.org/officeDocument/2006/relationships/hyperlink" Target="mailto:tereza.flakova@clovekvtisni.cz" TargetMode="External"/><Relationship Id="rId31" Type="http://schemas.openxmlformats.org/officeDocument/2006/relationships/hyperlink" Target="mailto:podlahova3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zs.sokolov.cz/" TargetMode="External"/><Relationship Id="rId14" Type="http://schemas.openxmlformats.org/officeDocument/2006/relationships/hyperlink" Target="mailto:sarka.benesova@kr-karlovarsky.cz" TargetMode="External"/><Relationship Id="rId22" Type="http://schemas.openxmlformats.org/officeDocument/2006/relationships/hyperlink" Target="http://www.drogy-info.cz/mapa-pomoci/" TargetMode="External"/><Relationship Id="rId27" Type="http://schemas.openxmlformats.org/officeDocument/2006/relationships/hyperlink" Target="https://www.pppuk.cz/soubory/primarni_prevence/bezpecne_klima_ve_tride.pdf" TargetMode="External"/><Relationship Id="rId30" Type="http://schemas.openxmlformats.org/officeDocument/2006/relationships/hyperlink" Target="mailto:azelivska@pppkv.cz" TargetMode="External"/><Relationship Id="rId35" Type="http://schemas.openxmlformats.org/officeDocument/2006/relationships/hyperlink" Target="http://2zs.sokol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5126</Words>
  <Characters>30249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Uzivatel</cp:lastModifiedBy>
  <cp:revision>14</cp:revision>
  <dcterms:created xsi:type="dcterms:W3CDTF">2019-06-26T08:32:00Z</dcterms:created>
  <dcterms:modified xsi:type="dcterms:W3CDTF">2019-09-26T14:01:00Z</dcterms:modified>
</cp:coreProperties>
</file>